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F06" w:rsidRPr="00D26098" w:rsidRDefault="00E80BC0" w:rsidP="000A2867">
      <w:pPr>
        <w:pStyle w:val="Title"/>
        <w:rPr>
          <w:rFonts w:ascii="Arial" w:hAnsi="Arial" w:cs="Arial"/>
          <w:b w:val="0"/>
          <w:sz w:val="20"/>
        </w:rPr>
      </w:pPr>
      <w:r>
        <w:rPr>
          <w:noProof/>
        </w:rPr>
        <w:drawing>
          <wp:anchor distT="0" distB="0" distL="114300" distR="114300" simplePos="0" relativeHeight="251708928" behindDoc="1" locked="0" layoutInCell="1" allowOverlap="1">
            <wp:simplePos x="0" y="0"/>
            <wp:positionH relativeFrom="column">
              <wp:posOffset>468630</wp:posOffset>
            </wp:positionH>
            <wp:positionV relativeFrom="paragraph">
              <wp:posOffset>3052445</wp:posOffset>
            </wp:positionV>
            <wp:extent cx="4638675" cy="3478530"/>
            <wp:effectExtent l="0" t="0" r="0" b="7620"/>
            <wp:wrapTight wrapText="bothSides">
              <wp:wrapPolygon edited="0">
                <wp:start x="0" y="0"/>
                <wp:lineTo x="0" y="21529"/>
                <wp:lineTo x="21467" y="21529"/>
                <wp:lineTo x="214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330.jpg"/>
                    <pic:cNvPicPr/>
                  </pic:nvPicPr>
                  <pic:blipFill>
                    <a:blip r:embed="rId8">
                      <a:extLst>
                        <a:ext uri="{28A0092B-C50C-407E-A947-70E740481C1C}">
                          <a14:useLocalDpi xmlns:a14="http://schemas.microsoft.com/office/drawing/2010/main" val="0"/>
                        </a:ext>
                      </a:extLst>
                    </a:blip>
                    <a:stretch>
                      <a:fillRect/>
                    </a:stretch>
                  </pic:blipFill>
                  <pic:spPr>
                    <a:xfrm>
                      <a:off x="0" y="0"/>
                      <a:ext cx="4638675" cy="3478530"/>
                    </a:xfrm>
                    <a:prstGeom prst="rect">
                      <a:avLst/>
                    </a:prstGeom>
                  </pic:spPr>
                </pic:pic>
              </a:graphicData>
            </a:graphic>
          </wp:anchor>
        </w:drawing>
      </w:r>
      <w:r w:rsidR="00447C24">
        <w:rPr>
          <w:noProof/>
        </w:rPr>
        <w:drawing>
          <wp:inline distT="0" distB="0" distL="0" distR="0">
            <wp:extent cx="1639824" cy="16642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est rou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9824" cy="1664208"/>
                    </a:xfrm>
                    <a:prstGeom prst="rect">
                      <a:avLst/>
                    </a:prstGeom>
                  </pic:spPr>
                </pic:pic>
              </a:graphicData>
            </a:graphic>
          </wp:inline>
        </w:drawing>
      </w:r>
      <w:r w:rsidR="00447C24" w:rsidRPr="003173A9">
        <w:rPr>
          <w:noProof/>
        </w:rPr>
        <mc:AlternateContent>
          <mc:Choice Requires="wps">
            <w:drawing>
              <wp:anchor distT="0" distB="0" distL="114300" distR="114300" simplePos="0" relativeHeight="251656704" behindDoc="0" locked="0" layoutInCell="1" allowOverlap="1">
                <wp:simplePos x="0" y="0"/>
                <wp:positionH relativeFrom="column">
                  <wp:posOffset>-118745</wp:posOffset>
                </wp:positionH>
                <wp:positionV relativeFrom="paragraph">
                  <wp:posOffset>2364740</wp:posOffset>
                </wp:positionV>
                <wp:extent cx="5791200" cy="6858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685800"/>
                        </a:xfrm>
                        <a:prstGeom prst="rect">
                          <a:avLst/>
                        </a:prstGeom>
                        <a:noFill/>
                        <a:ln>
                          <a:noFill/>
                        </a:ln>
                      </wps:spPr>
                      <wps:txbx>
                        <w:txbxContent>
                          <w:p w:rsidR="00DD3F58" w:rsidRPr="00447C24" w:rsidRDefault="00DD3F58" w:rsidP="00035EB2">
                            <w:pPr>
                              <w:jc w:val="center"/>
                              <w:rPr>
                                <w:rFonts w:ascii="Arial" w:hAnsi="Arial" w:cs="Arial"/>
                                <w:b/>
                                <w:color w:val="1F4E79" w:themeColor="accent1" w:themeShade="80"/>
                                <w:sz w:val="56"/>
                                <w:szCs w:val="56"/>
                              </w:rPr>
                            </w:pPr>
                            <w:r w:rsidRPr="00447C24">
                              <w:rPr>
                                <w:rFonts w:ascii="Arial" w:hAnsi="Arial" w:cs="Arial"/>
                                <w:b/>
                                <w:color w:val="1F4E79" w:themeColor="accent1" w:themeShade="80"/>
                                <w:sz w:val="56"/>
                                <w:szCs w:val="56"/>
                              </w:rPr>
                              <w:t>Forge Integrated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35pt;margin-top:186.2pt;width:456pt;height:5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" filled="f" stroked="f">
                <v:textbox>
                  <w:txbxContent>
                    <w:p w:rsidR="00DD3F58" w:rsidRPr="00447C24" w:rsidRDefault="00DD3F58" w:rsidP="00035EB2">
                      <w:pPr>
                        <w:jc w:val="center"/>
                        <w:rPr>
                          <w:rFonts w:ascii="Arial" w:hAnsi="Arial" w:cs="Arial"/>
                          <w:b/>
                          <w:color w:val="1F4E79" w:themeColor="accent1" w:themeShade="80"/>
                          <w:sz w:val="56"/>
                          <w:szCs w:val="56"/>
                        </w:rPr>
                      </w:pPr>
                      <w:r w:rsidRPr="00447C24">
                        <w:rPr>
                          <w:rFonts w:ascii="Arial" w:hAnsi="Arial" w:cs="Arial"/>
                          <w:b/>
                          <w:color w:val="1F4E79" w:themeColor="accent1" w:themeShade="80"/>
                          <w:sz w:val="56"/>
                          <w:szCs w:val="56"/>
                        </w:rPr>
                        <w:t>Forge Integrated Primary School</w:t>
                      </w:r>
                    </w:p>
                  </w:txbxContent>
                </v:textbox>
              </v:shape>
            </w:pict>
          </mc:Fallback>
        </mc:AlternateContent>
      </w:r>
      <w:r w:rsidR="00C15EFC">
        <w:rPr>
          <w:noProof/>
        </w:rPr>
        <w:drawing>
          <wp:anchor distT="0" distB="0" distL="114300" distR="114300" simplePos="0" relativeHeight="251695616" behindDoc="0" locked="0" layoutInCell="1" allowOverlap="1">
            <wp:simplePos x="0" y="0"/>
            <wp:positionH relativeFrom="column">
              <wp:posOffset>-172085</wp:posOffset>
            </wp:positionH>
            <wp:positionV relativeFrom="paragraph">
              <wp:posOffset>8632825</wp:posOffset>
            </wp:positionV>
            <wp:extent cx="5278120" cy="627380"/>
            <wp:effectExtent l="0" t="0" r="0" b="1270"/>
            <wp:wrapThrough wrapText="bothSides">
              <wp:wrapPolygon edited="0">
                <wp:start x="0" y="0"/>
                <wp:lineTo x="0" y="20988"/>
                <wp:lineTo x="21517" y="20988"/>
                <wp:lineTo x="215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anner 2019 updated.bmp"/>
                    <pic:cNvPicPr/>
                  </pic:nvPicPr>
                  <pic:blipFill>
                    <a:blip r:embed="rId10">
                      <a:extLst>
                        <a:ext uri="{28A0092B-C50C-407E-A947-70E740481C1C}">
                          <a14:useLocalDpi xmlns:a14="http://schemas.microsoft.com/office/drawing/2010/main" val="0"/>
                        </a:ext>
                      </a:extLst>
                    </a:blip>
                    <a:stretch>
                      <a:fillRect/>
                    </a:stretch>
                  </pic:blipFill>
                  <pic:spPr>
                    <a:xfrm>
                      <a:off x="0" y="0"/>
                      <a:ext cx="5278120" cy="627380"/>
                    </a:xfrm>
                    <a:prstGeom prst="rect">
                      <a:avLst/>
                    </a:prstGeom>
                  </pic:spPr>
                </pic:pic>
              </a:graphicData>
            </a:graphic>
          </wp:anchor>
        </w:drawing>
      </w:r>
      <w:r w:rsidR="008D27A5" w:rsidRPr="003173A9">
        <w:rPr>
          <w:noProof/>
        </w:rPr>
        <mc:AlternateContent>
          <mc:Choice Requires="wps">
            <w:drawing>
              <wp:anchor distT="0" distB="0" distL="114300" distR="114300" simplePos="0" relativeHeight="251657728" behindDoc="0" locked="0" layoutInCell="1" allowOverlap="1">
                <wp:simplePos x="0" y="0"/>
                <wp:positionH relativeFrom="column">
                  <wp:posOffset>82868</wp:posOffset>
                </wp:positionH>
                <wp:positionV relativeFrom="paragraph">
                  <wp:posOffset>6745923</wp:posOffset>
                </wp:positionV>
                <wp:extent cx="5029200" cy="142875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3F58" w:rsidRPr="00F34FC6" w:rsidRDefault="00DD3F58" w:rsidP="00840CBB">
                            <w:pPr>
                              <w:jc w:val="center"/>
                              <w:rPr>
                                <w:rFonts w:ascii="Arial" w:hAnsi="Arial" w:cs="Arial"/>
                                <w:color w:val="1F4E79" w:themeColor="accent1" w:themeShade="80"/>
                                <w:sz w:val="52"/>
                                <w:szCs w:val="52"/>
                              </w:rPr>
                            </w:pPr>
                            <w:r w:rsidRPr="00F34FC6">
                              <w:rPr>
                                <w:rFonts w:ascii="Arial" w:hAnsi="Arial" w:cs="Arial"/>
                                <w:color w:val="1F4E79" w:themeColor="accent1" w:themeShade="80"/>
                                <w:sz w:val="52"/>
                                <w:szCs w:val="52"/>
                              </w:rPr>
                              <w:t>Annual Report to Parents by the Board of Governors</w:t>
                            </w:r>
                          </w:p>
                          <w:p w:rsidR="00DD3F58" w:rsidRPr="00F34FC6" w:rsidRDefault="00DD3F58" w:rsidP="00840CBB">
                            <w:pPr>
                              <w:jc w:val="center"/>
                              <w:rPr>
                                <w:rFonts w:ascii="Arial" w:hAnsi="Arial" w:cs="Arial"/>
                                <w:color w:val="1F4E79" w:themeColor="accent1" w:themeShade="80"/>
                                <w:sz w:val="52"/>
                                <w:szCs w:val="52"/>
                              </w:rPr>
                            </w:pPr>
                            <w:r>
                              <w:rPr>
                                <w:rFonts w:ascii="Arial" w:hAnsi="Arial" w:cs="Arial"/>
                                <w:color w:val="1F4E79" w:themeColor="accent1" w:themeShade="80"/>
                                <w:sz w:val="52"/>
                                <w:szCs w:val="52"/>
                              </w:rPr>
                              <w:t>2019 - 2020</w:t>
                            </w:r>
                          </w:p>
                          <w:p w:rsidR="00DD3F58" w:rsidRDefault="00DD3F58" w:rsidP="00840CBB">
                            <w:pPr>
                              <w:jc w:val="center"/>
                              <w:rPr>
                                <w:rFonts w:ascii="Arial" w:hAnsi="Arial" w:cs="Arial"/>
                                <w:sz w:val="52"/>
                                <w:szCs w:val="52"/>
                              </w:rPr>
                            </w:pPr>
                          </w:p>
                          <w:p w:rsidR="00DD3F58" w:rsidRPr="00840CBB" w:rsidRDefault="00DD3F58" w:rsidP="00840CBB">
                            <w:pPr>
                              <w:jc w:val="center"/>
                              <w:rPr>
                                <w:rFonts w:ascii="Arial" w:hAnsi="Arial" w:cs="Arial"/>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6.55pt;margin-top:531.2pt;width:396pt;height: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uQuQIAAME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" filled="f" stroked="f">
                <v:textbox>
                  <w:txbxContent>
                    <w:p w:rsidR="00DD3F58" w:rsidRPr="00F34FC6" w:rsidRDefault="00DD3F58" w:rsidP="00840CBB">
                      <w:pPr>
                        <w:jc w:val="center"/>
                        <w:rPr>
                          <w:rFonts w:ascii="Arial" w:hAnsi="Arial" w:cs="Arial"/>
                          <w:color w:val="1F4E79" w:themeColor="accent1" w:themeShade="80"/>
                          <w:sz w:val="52"/>
                          <w:szCs w:val="52"/>
                        </w:rPr>
                      </w:pPr>
                      <w:r w:rsidRPr="00F34FC6">
                        <w:rPr>
                          <w:rFonts w:ascii="Arial" w:hAnsi="Arial" w:cs="Arial"/>
                          <w:color w:val="1F4E79" w:themeColor="accent1" w:themeShade="80"/>
                          <w:sz w:val="52"/>
                          <w:szCs w:val="52"/>
                        </w:rPr>
                        <w:t>Annual Report to Parents by the Board of Governors</w:t>
                      </w:r>
                    </w:p>
                    <w:p w:rsidR="00DD3F58" w:rsidRPr="00F34FC6" w:rsidRDefault="00DD3F58" w:rsidP="00840CBB">
                      <w:pPr>
                        <w:jc w:val="center"/>
                        <w:rPr>
                          <w:rFonts w:ascii="Arial" w:hAnsi="Arial" w:cs="Arial"/>
                          <w:color w:val="1F4E79" w:themeColor="accent1" w:themeShade="80"/>
                          <w:sz w:val="52"/>
                          <w:szCs w:val="52"/>
                        </w:rPr>
                      </w:pPr>
                      <w:r>
                        <w:rPr>
                          <w:rFonts w:ascii="Arial" w:hAnsi="Arial" w:cs="Arial"/>
                          <w:color w:val="1F4E79" w:themeColor="accent1" w:themeShade="80"/>
                          <w:sz w:val="52"/>
                          <w:szCs w:val="52"/>
                        </w:rPr>
                        <w:t>2019 - 2020</w:t>
                      </w:r>
                    </w:p>
                    <w:p w:rsidR="00DD3F58" w:rsidRDefault="00DD3F58" w:rsidP="00840CBB">
                      <w:pPr>
                        <w:jc w:val="center"/>
                        <w:rPr>
                          <w:rFonts w:ascii="Arial" w:hAnsi="Arial" w:cs="Arial"/>
                          <w:sz w:val="52"/>
                          <w:szCs w:val="52"/>
                        </w:rPr>
                      </w:pPr>
                    </w:p>
                    <w:p w:rsidR="00DD3F58" w:rsidRPr="00840CBB" w:rsidRDefault="00DD3F58" w:rsidP="00840CBB">
                      <w:pPr>
                        <w:jc w:val="center"/>
                        <w:rPr>
                          <w:rFonts w:ascii="Arial" w:hAnsi="Arial" w:cs="Arial"/>
                          <w:sz w:val="52"/>
                          <w:szCs w:val="52"/>
                        </w:rPr>
                      </w:pPr>
                    </w:p>
                  </w:txbxContent>
                </v:textbox>
              </v:shape>
            </w:pict>
          </mc:Fallback>
        </mc:AlternateContent>
      </w:r>
      <w:r w:rsidR="00840CBB" w:rsidRPr="003173A9">
        <w:br w:type="page"/>
      </w:r>
    </w:p>
    <w:p w:rsidR="009A6684" w:rsidRPr="00C85DF6" w:rsidRDefault="009A6684" w:rsidP="000A2867">
      <w:pPr>
        <w:ind w:right="2642"/>
        <w:rPr>
          <w:rFonts w:ascii="Arial" w:hAnsi="Arial" w:cs="Arial"/>
          <w:b/>
          <w:color w:val="806000" w:themeColor="accent4" w:themeShade="80"/>
          <w:sz w:val="20"/>
        </w:rPr>
      </w:pPr>
    </w:p>
    <w:p w:rsidR="00462A36" w:rsidRPr="00A05D9A" w:rsidRDefault="00462A36" w:rsidP="000A57E7">
      <w:pPr>
        <w:widowControl w:val="0"/>
        <w:overflowPunct/>
        <w:autoSpaceDE/>
        <w:autoSpaceDN/>
        <w:adjustRightInd/>
        <w:ind w:right="2642"/>
        <w:textAlignment w:val="auto"/>
        <w:rPr>
          <w:rFonts w:ascii="Arial" w:hAnsi="Arial" w:cs="Arial"/>
          <w:color w:val="806000" w:themeColor="accent4" w:themeShade="80"/>
          <w:kern w:val="28"/>
          <w:sz w:val="20"/>
          <w:lang w:val="en-US"/>
        </w:rPr>
      </w:pPr>
    </w:p>
    <w:p w:rsidR="008E4343" w:rsidRPr="008E4343" w:rsidRDefault="008E4343" w:rsidP="000A57E7">
      <w:pPr>
        <w:widowControl w:val="0"/>
        <w:overflowPunct/>
        <w:autoSpaceDE/>
        <w:autoSpaceDN/>
        <w:adjustRightInd/>
        <w:ind w:right="2642"/>
        <w:textAlignment w:val="auto"/>
        <w:rPr>
          <w:rFonts w:ascii="Arial" w:hAnsi="Arial" w:cs="Arial"/>
          <w:i/>
          <w:color w:val="806000" w:themeColor="accent4" w:themeShade="80"/>
          <w:kern w:val="28"/>
          <w:sz w:val="20"/>
          <w:lang w:val="en-US"/>
        </w:rPr>
      </w:pPr>
    </w:p>
    <w:p w:rsidR="000A57E7" w:rsidRDefault="000A57E7">
      <w:pPr>
        <w:overflowPunct/>
        <w:autoSpaceDE/>
        <w:autoSpaceDN/>
        <w:adjustRightInd/>
        <w:textAlignment w:val="auto"/>
        <w:rPr>
          <w:rFonts w:ascii="Arial" w:hAnsi="Arial" w:cs="Arial"/>
          <w:b/>
          <w:kern w:val="28"/>
          <w:sz w:val="20"/>
          <w:lang w:val="en-US"/>
        </w:rPr>
      </w:pPr>
      <w:r>
        <w:rPr>
          <w:rFonts w:ascii="Arial" w:hAnsi="Arial" w:cs="Arial"/>
          <w:b/>
          <w:kern w:val="28"/>
          <w:sz w:val="20"/>
          <w:lang w:val="en-US"/>
        </w:rPr>
        <w:br w:type="page"/>
      </w:r>
    </w:p>
    <w:p w:rsidR="000A57E7" w:rsidRDefault="000A57E7" w:rsidP="000A57E7">
      <w:pPr>
        <w:widowControl w:val="0"/>
        <w:overflowPunct/>
        <w:autoSpaceDE/>
        <w:autoSpaceDN/>
        <w:adjustRightInd/>
        <w:ind w:left="-426" w:right="-1044"/>
        <w:textAlignment w:val="auto"/>
        <w:rPr>
          <w:rFonts w:ascii="Arial" w:hAnsi="Arial" w:cs="Arial"/>
          <w:color w:val="806000" w:themeColor="accent4" w:themeShade="80"/>
          <w:kern w:val="28"/>
          <w:sz w:val="40"/>
          <w:szCs w:val="40"/>
          <w:lang w:val="en-US"/>
        </w:rPr>
      </w:pPr>
      <w:bookmarkStart w:id="0" w:name="_GoBack"/>
      <w:bookmarkEnd w:id="0"/>
      <w:r w:rsidRPr="007E6956">
        <w:rPr>
          <w:rFonts w:ascii="Arial" w:hAnsi="Arial" w:cs="Arial"/>
          <w:color w:val="806000" w:themeColor="accent4" w:themeShade="80"/>
          <w:kern w:val="28"/>
          <w:sz w:val="40"/>
          <w:szCs w:val="40"/>
          <w:lang w:val="en-US"/>
        </w:rPr>
        <w:lastRenderedPageBreak/>
        <w:t>Principal’s Note</w:t>
      </w:r>
    </w:p>
    <w:p w:rsidR="006A6960" w:rsidRPr="007E6956" w:rsidRDefault="006A6960" w:rsidP="006A6960">
      <w:pPr>
        <w:widowControl w:val="0"/>
        <w:overflowPunct/>
        <w:autoSpaceDE/>
        <w:autoSpaceDN/>
        <w:adjustRightInd/>
        <w:ind w:right="-1044"/>
        <w:textAlignment w:val="auto"/>
        <w:rPr>
          <w:rFonts w:ascii="Arial" w:hAnsi="Arial" w:cs="Arial"/>
          <w:color w:val="806000" w:themeColor="accent4" w:themeShade="80"/>
          <w:kern w:val="28"/>
          <w:sz w:val="40"/>
          <w:szCs w:val="40"/>
          <w:lang w:val="en-US"/>
        </w:rPr>
      </w:pPr>
    </w:p>
    <w:p w:rsidR="000A57E7" w:rsidRDefault="00E80BC0" w:rsidP="000A57E7">
      <w:pPr>
        <w:widowControl w:val="0"/>
        <w:overflowPunct/>
        <w:autoSpaceDE/>
        <w:autoSpaceDN/>
        <w:adjustRightInd/>
        <w:ind w:left="-426" w:right="-1044"/>
        <w:textAlignment w:val="auto"/>
        <w:rPr>
          <w:rFonts w:ascii="Arial" w:hAnsi="Arial" w:cs="Arial"/>
          <w:color w:val="806000" w:themeColor="accent4" w:themeShade="80"/>
          <w:kern w:val="28"/>
          <w:sz w:val="20"/>
          <w:lang w:val="en-US"/>
        </w:rPr>
      </w:pPr>
      <w:r>
        <w:rPr>
          <w:rFonts w:ascii="Arial" w:hAnsi="Arial" w:cs="Arial"/>
          <w:color w:val="806000" w:themeColor="accent4" w:themeShade="80"/>
          <w:kern w:val="28"/>
          <w:sz w:val="20"/>
          <w:lang w:val="en-US"/>
        </w:rPr>
        <w:t>2019/20 started off as any school year does, with a new cohort of P1 pu</w:t>
      </w:r>
      <w:r w:rsidR="006A6960">
        <w:rPr>
          <w:rFonts w:ascii="Arial" w:hAnsi="Arial" w:cs="Arial"/>
          <w:color w:val="806000" w:themeColor="accent4" w:themeShade="80"/>
          <w:kern w:val="28"/>
          <w:sz w:val="20"/>
          <w:lang w:val="en-US"/>
        </w:rPr>
        <w:t xml:space="preserve">pils and a new set of action plans and </w:t>
      </w:r>
      <w:r>
        <w:rPr>
          <w:rFonts w:ascii="Arial" w:hAnsi="Arial" w:cs="Arial"/>
          <w:color w:val="806000" w:themeColor="accent4" w:themeShade="80"/>
          <w:kern w:val="28"/>
          <w:sz w:val="20"/>
          <w:lang w:val="en-US"/>
        </w:rPr>
        <w:t>aspirations for the school year</w:t>
      </w:r>
      <w:r w:rsidR="006A6960">
        <w:rPr>
          <w:rFonts w:ascii="Arial" w:hAnsi="Arial" w:cs="Arial"/>
          <w:color w:val="806000" w:themeColor="accent4" w:themeShade="80"/>
          <w:kern w:val="28"/>
          <w:sz w:val="20"/>
          <w:lang w:val="en-US"/>
        </w:rPr>
        <w:t xml:space="preserve"> ahead. It was also the first year of a</w:t>
      </w:r>
      <w:r>
        <w:rPr>
          <w:rFonts w:ascii="Arial" w:hAnsi="Arial" w:cs="Arial"/>
          <w:color w:val="806000" w:themeColor="accent4" w:themeShade="80"/>
          <w:kern w:val="28"/>
          <w:sz w:val="20"/>
          <w:lang w:val="en-US"/>
        </w:rPr>
        <w:t xml:space="preserve"> new school development plan based on the needs identified by staff, parents, governors and the feedback we received from our pupil body.</w:t>
      </w:r>
    </w:p>
    <w:p w:rsidR="00E80BC0" w:rsidRDefault="00E80BC0" w:rsidP="000A57E7">
      <w:pPr>
        <w:ind w:left="-426" w:right="-1044"/>
        <w:rPr>
          <w:rFonts w:ascii="Arial" w:hAnsi="Arial" w:cs="Arial"/>
          <w:color w:val="806000" w:themeColor="accent4" w:themeShade="80"/>
          <w:sz w:val="20"/>
        </w:rPr>
      </w:pPr>
    </w:p>
    <w:p w:rsidR="00E80BC0" w:rsidRDefault="00E80BC0" w:rsidP="000A57E7">
      <w:pPr>
        <w:ind w:left="-426" w:right="-1044"/>
        <w:rPr>
          <w:rFonts w:ascii="Arial" w:hAnsi="Arial" w:cs="Arial"/>
          <w:color w:val="806000" w:themeColor="accent4" w:themeShade="80"/>
          <w:sz w:val="20"/>
        </w:rPr>
      </w:pPr>
      <w:r>
        <w:rPr>
          <w:rFonts w:ascii="Arial" w:hAnsi="Arial" w:cs="Arial"/>
          <w:color w:val="806000" w:themeColor="accent4" w:themeShade="80"/>
          <w:sz w:val="20"/>
        </w:rPr>
        <w:t xml:space="preserve">The first term of the school year progressed well with school staff working to achieve academic and pastoral </w:t>
      </w:r>
      <w:r w:rsidR="006A6960">
        <w:rPr>
          <w:rFonts w:ascii="Arial" w:hAnsi="Arial" w:cs="Arial"/>
          <w:color w:val="806000" w:themeColor="accent4" w:themeShade="80"/>
          <w:sz w:val="20"/>
        </w:rPr>
        <w:t>objectives</w:t>
      </w:r>
      <w:r>
        <w:rPr>
          <w:rFonts w:ascii="Arial" w:hAnsi="Arial" w:cs="Arial"/>
          <w:color w:val="806000" w:themeColor="accent4" w:themeShade="80"/>
          <w:sz w:val="20"/>
        </w:rPr>
        <w:t xml:space="preserve"> embracing a comprehensive range of activities both within and beyond the classroom. </w:t>
      </w:r>
    </w:p>
    <w:p w:rsidR="00E80BC0" w:rsidRDefault="00E80BC0" w:rsidP="000A57E7">
      <w:pPr>
        <w:ind w:left="-426" w:right="-1044"/>
        <w:rPr>
          <w:rFonts w:ascii="Arial" w:hAnsi="Arial" w:cs="Arial"/>
          <w:color w:val="806000" w:themeColor="accent4" w:themeShade="80"/>
          <w:sz w:val="20"/>
        </w:rPr>
      </w:pPr>
      <w:r>
        <w:rPr>
          <w:rFonts w:ascii="Arial" w:hAnsi="Arial" w:cs="Arial"/>
          <w:color w:val="806000" w:themeColor="accent4" w:themeShade="80"/>
          <w:sz w:val="20"/>
        </w:rPr>
        <w:t>We enjoyed the usual seasonal activities around Christmas and embarked on an exciting new project with P7 pupils in January and February through the ‘Adventure Investigators’ programme which added to the outdoor and environmental education experiences our pupils enjoy.</w:t>
      </w:r>
    </w:p>
    <w:p w:rsidR="006A6960" w:rsidRDefault="006A6960" w:rsidP="000A57E7">
      <w:pPr>
        <w:ind w:left="-426" w:right="-1044"/>
        <w:rPr>
          <w:rFonts w:ascii="Arial" w:hAnsi="Arial" w:cs="Arial"/>
          <w:color w:val="806000" w:themeColor="accent4" w:themeShade="80"/>
          <w:sz w:val="20"/>
        </w:rPr>
      </w:pPr>
    </w:p>
    <w:p w:rsidR="000A57E7" w:rsidRDefault="000A57E7" w:rsidP="000A57E7">
      <w:pPr>
        <w:ind w:left="-426" w:right="-1044"/>
        <w:rPr>
          <w:rFonts w:ascii="Arial" w:hAnsi="Arial" w:cs="Arial"/>
          <w:color w:val="806000" w:themeColor="accent4" w:themeShade="80"/>
          <w:sz w:val="20"/>
        </w:rPr>
      </w:pPr>
      <w:r w:rsidRPr="00A05D9A">
        <w:rPr>
          <w:rFonts w:ascii="Arial" w:hAnsi="Arial" w:cs="Arial"/>
          <w:color w:val="806000" w:themeColor="accent4" w:themeShade="80"/>
          <w:sz w:val="20"/>
        </w:rPr>
        <w:t xml:space="preserve">Strategically, plans for a new school build moved forward significantly with </w:t>
      </w:r>
      <w:r w:rsidR="00EB541D">
        <w:rPr>
          <w:rFonts w:ascii="Arial" w:hAnsi="Arial" w:cs="Arial"/>
          <w:color w:val="806000" w:themeColor="accent4" w:themeShade="80"/>
          <w:sz w:val="20"/>
        </w:rPr>
        <w:t>a design team established and architects appointed to work with the school and the Education to take plans forward towards submission for planning permission</w:t>
      </w:r>
      <w:r w:rsidR="006A6960">
        <w:rPr>
          <w:rFonts w:ascii="Arial" w:hAnsi="Arial" w:cs="Arial"/>
          <w:color w:val="806000" w:themeColor="accent4" w:themeShade="80"/>
          <w:sz w:val="20"/>
        </w:rPr>
        <w:t>.</w:t>
      </w:r>
    </w:p>
    <w:p w:rsidR="006A6960" w:rsidRPr="00A05D9A" w:rsidRDefault="006A6960" w:rsidP="000A57E7">
      <w:pPr>
        <w:ind w:left="-426" w:right="-1044"/>
        <w:rPr>
          <w:rFonts w:ascii="Arial" w:hAnsi="Arial" w:cs="Arial"/>
          <w:color w:val="806000" w:themeColor="accent4" w:themeShade="80"/>
          <w:sz w:val="20"/>
        </w:rPr>
      </w:pPr>
    </w:p>
    <w:p w:rsidR="000A57E7" w:rsidRDefault="00EB541D" w:rsidP="006A6960">
      <w:pPr>
        <w:ind w:left="-426" w:right="-1044"/>
        <w:rPr>
          <w:rFonts w:ascii="Arial" w:hAnsi="Arial" w:cs="Arial"/>
          <w:color w:val="806000" w:themeColor="accent4" w:themeShade="80"/>
          <w:sz w:val="20"/>
        </w:rPr>
      </w:pPr>
      <w:r>
        <w:rPr>
          <w:rFonts w:ascii="Arial" w:hAnsi="Arial" w:cs="Arial"/>
          <w:color w:val="806000" w:themeColor="accent4" w:themeShade="80"/>
          <w:sz w:val="20"/>
        </w:rPr>
        <w:t>None of us could have foreseen the extent to which the advent of Covid-19 w</w:t>
      </w:r>
      <w:r w:rsidR="006A6960">
        <w:rPr>
          <w:rFonts w:ascii="Arial" w:hAnsi="Arial" w:cs="Arial"/>
          <w:color w:val="806000" w:themeColor="accent4" w:themeShade="80"/>
          <w:sz w:val="20"/>
        </w:rPr>
        <w:t xml:space="preserve">ould impact on all of our lives, </w:t>
      </w:r>
      <w:r>
        <w:rPr>
          <w:rFonts w:ascii="Arial" w:hAnsi="Arial" w:cs="Arial"/>
          <w:color w:val="806000" w:themeColor="accent4" w:themeShade="80"/>
          <w:sz w:val="20"/>
        </w:rPr>
        <w:t xml:space="preserve">and the school closure period from March to June 2020 has meant that many school activities and events that ordinarily would have occurred during that period were </w:t>
      </w:r>
      <w:r w:rsidR="006A6960">
        <w:rPr>
          <w:rFonts w:ascii="Arial" w:hAnsi="Arial" w:cs="Arial"/>
          <w:color w:val="806000" w:themeColor="accent4" w:themeShade="80"/>
          <w:sz w:val="20"/>
        </w:rPr>
        <w:t xml:space="preserve">severely </w:t>
      </w:r>
      <w:r>
        <w:rPr>
          <w:rFonts w:ascii="Arial" w:hAnsi="Arial" w:cs="Arial"/>
          <w:color w:val="806000" w:themeColor="accent4" w:themeShade="80"/>
          <w:sz w:val="20"/>
        </w:rPr>
        <w:t xml:space="preserve">disrupted. </w:t>
      </w:r>
    </w:p>
    <w:p w:rsidR="006A6960" w:rsidRDefault="006A6960" w:rsidP="006A6960">
      <w:pPr>
        <w:ind w:left="-426" w:right="-1044"/>
        <w:rPr>
          <w:rFonts w:ascii="Arial" w:hAnsi="Arial" w:cs="Arial"/>
          <w:color w:val="806000" w:themeColor="accent4" w:themeShade="80"/>
          <w:sz w:val="20"/>
        </w:rPr>
      </w:pPr>
    </w:p>
    <w:p w:rsidR="00386C9A" w:rsidRDefault="00EB541D" w:rsidP="00386C9A">
      <w:pPr>
        <w:ind w:left="-426" w:right="-1044"/>
        <w:rPr>
          <w:rFonts w:ascii="Arial" w:hAnsi="Arial" w:cs="Arial"/>
          <w:color w:val="806000" w:themeColor="accent4" w:themeShade="80"/>
          <w:sz w:val="20"/>
        </w:rPr>
      </w:pPr>
      <w:r>
        <w:rPr>
          <w:rFonts w:ascii="Arial" w:hAnsi="Arial" w:cs="Arial"/>
          <w:color w:val="806000" w:themeColor="accent4" w:themeShade="80"/>
          <w:sz w:val="20"/>
        </w:rPr>
        <w:t>Aspects of assessment did not take place a</w:t>
      </w:r>
      <w:r w:rsidR="006A6960">
        <w:rPr>
          <w:rFonts w:ascii="Arial" w:hAnsi="Arial" w:cs="Arial"/>
          <w:color w:val="806000" w:themeColor="accent4" w:themeShade="80"/>
          <w:sz w:val="20"/>
        </w:rPr>
        <w:t>s children were not in school. T</w:t>
      </w:r>
      <w:r>
        <w:rPr>
          <w:rFonts w:ascii="Arial" w:hAnsi="Arial" w:cs="Arial"/>
          <w:color w:val="806000" w:themeColor="accent4" w:themeShade="80"/>
          <w:sz w:val="20"/>
        </w:rPr>
        <w:t>rips and activities had to be abandoned</w:t>
      </w:r>
      <w:r w:rsidR="006A6960">
        <w:rPr>
          <w:rFonts w:ascii="Arial" w:hAnsi="Arial" w:cs="Arial"/>
          <w:color w:val="806000" w:themeColor="accent4" w:themeShade="80"/>
          <w:sz w:val="20"/>
        </w:rPr>
        <w:t>,</w:t>
      </w:r>
      <w:r>
        <w:rPr>
          <w:rFonts w:ascii="Arial" w:hAnsi="Arial" w:cs="Arial"/>
          <w:color w:val="806000" w:themeColor="accent4" w:themeShade="80"/>
          <w:sz w:val="20"/>
        </w:rPr>
        <w:t xml:space="preserve"> learning and school life in general was diverted to a distance learning model with remote learning managed at home by parents and customary events like P7 leavers assembly transformed into a ‘drive-in’ </w:t>
      </w:r>
      <w:r w:rsidR="006A6960">
        <w:rPr>
          <w:rFonts w:ascii="Arial" w:hAnsi="Arial" w:cs="Arial"/>
          <w:color w:val="806000" w:themeColor="accent4" w:themeShade="80"/>
          <w:sz w:val="20"/>
        </w:rPr>
        <w:t xml:space="preserve">experience. </w:t>
      </w:r>
    </w:p>
    <w:p w:rsidR="00386C9A" w:rsidRDefault="00386C9A" w:rsidP="00386C9A">
      <w:pPr>
        <w:ind w:left="-426" w:right="-1044"/>
        <w:rPr>
          <w:rFonts w:ascii="Arial" w:hAnsi="Arial" w:cs="Arial"/>
          <w:color w:val="806000" w:themeColor="accent4" w:themeShade="80"/>
          <w:sz w:val="20"/>
        </w:rPr>
      </w:pPr>
    </w:p>
    <w:p w:rsidR="00386C9A" w:rsidRDefault="00386C9A" w:rsidP="00386C9A">
      <w:pPr>
        <w:ind w:left="-426" w:right="-1044"/>
        <w:rPr>
          <w:rFonts w:ascii="Arial" w:hAnsi="Arial" w:cs="Arial"/>
          <w:color w:val="806000" w:themeColor="accent4" w:themeShade="80"/>
          <w:sz w:val="20"/>
        </w:rPr>
      </w:pPr>
      <w:r>
        <w:rPr>
          <w:rFonts w:ascii="Arial" w:hAnsi="Arial" w:cs="Arial"/>
          <w:color w:val="806000" w:themeColor="accent4" w:themeShade="80"/>
          <w:sz w:val="20"/>
        </w:rPr>
        <w:t xml:space="preserve">Staff also provided cover for children of keyworkers and vulnerable children throughout the closure period and put in place risk reduction measures that set us in good stead for opening again on a full capacity basis in September. </w:t>
      </w:r>
    </w:p>
    <w:p w:rsidR="00EB541D" w:rsidRDefault="00EB541D" w:rsidP="000A57E7">
      <w:pPr>
        <w:ind w:left="-426" w:right="-1044"/>
        <w:rPr>
          <w:rFonts w:ascii="Arial" w:hAnsi="Arial" w:cs="Arial"/>
          <w:color w:val="806000" w:themeColor="accent4" w:themeShade="80"/>
          <w:sz w:val="20"/>
        </w:rPr>
      </w:pPr>
    </w:p>
    <w:p w:rsidR="006A6960" w:rsidRDefault="00386C9A" w:rsidP="000A57E7">
      <w:pPr>
        <w:ind w:left="-426" w:right="-1044"/>
        <w:rPr>
          <w:rFonts w:ascii="Arial" w:hAnsi="Arial" w:cs="Arial"/>
          <w:color w:val="806000" w:themeColor="accent4" w:themeShade="80"/>
          <w:sz w:val="20"/>
        </w:rPr>
      </w:pPr>
      <w:r>
        <w:rPr>
          <w:rFonts w:ascii="Arial" w:hAnsi="Arial" w:cs="Arial"/>
          <w:color w:val="806000" w:themeColor="accent4" w:themeShade="80"/>
          <w:sz w:val="20"/>
        </w:rPr>
        <w:t>Adapting</w:t>
      </w:r>
      <w:r w:rsidR="006A6960">
        <w:rPr>
          <w:rFonts w:ascii="Arial" w:hAnsi="Arial" w:cs="Arial"/>
          <w:color w:val="806000" w:themeColor="accent4" w:themeShade="80"/>
          <w:sz w:val="20"/>
        </w:rPr>
        <w:t xml:space="preserve"> our practices and procedures for full return to school in September in a pandemic </w:t>
      </w:r>
      <w:r>
        <w:rPr>
          <w:rFonts w:ascii="Arial" w:hAnsi="Arial" w:cs="Arial"/>
          <w:color w:val="806000" w:themeColor="accent4" w:themeShade="80"/>
          <w:sz w:val="20"/>
        </w:rPr>
        <w:t>environment has meant</w:t>
      </w:r>
      <w:r w:rsidR="006A6960">
        <w:rPr>
          <w:rFonts w:ascii="Arial" w:hAnsi="Arial" w:cs="Arial"/>
          <w:color w:val="806000" w:themeColor="accent4" w:themeShade="80"/>
          <w:sz w:val="20"/>
        </w:rPr>
        <w:t xml:space="preserve"> installing additional equipment, </w:t>
      </w:r>
      <w:r>
        <w:rPr>
          <w:rFonts w:ascii="Arial" w:hAnsi="Arial" w:cs="Arial"/>
          <w:color w:val="806000" w:themeColor="accent4" w:themeShade="80"/>
          <w:sz w:val="20"/>
        </w:rPr>
        <w:t>reviewing procedures</w:t>
      </w:r>
      <w:r w:rsidR="006A6960">
        <w:rPr>
          <w:rFonts w:ascii="Arial" w:hAnsi="Arial" w:cs="Arial"/>
          <w:color w:val="806000" w:themeColor="accent4" w:themeShade="80"/>
          <w:sz w:val="20"/>
        </w:rPr>
        <w:t xml:space="preserve"> and risk assessments and </w:t>
      </w:r>
      <w:r>
        <w:rPr>
          <w:rFonts w:ascii="Arial" w:hAnsi="Arial" w:cs="Arial"/>
          <w:color w:val="806000" w:themeColor="accent4" w:themeShade="80"/>
          <w:sz w:val="20"/>
        </w:rPr>
        <w:t>operating in an environment which is more controlled and more pressured than usual. Many ways of working which we have taken of granted for many years have been curtailed, or have had to change beyond recognition.</w:t>
      </w:r>
    </w:p>
    <w:p w:rsidR="00386C9A" w:rsidRDefault="00386C9A" w:rsidP="000A57E7">
      <w:pPr>
        <w:ind w:left="-426" w:right="-1044"/>
        <w:rPr>
          <w:rFonts w:ascii="Arial" w:hAnsi="Arial" w:cs="Arial"/>
          <w:color w:val="806000" w:themeColor="accent4" w:themeShade="80"/>
          <w:sz w:val="20"/>
        </w:rPr>
      </w:pPr>
    </w:p>
    <w:p w:rsidR="00386C9A" w:rsidRDefault="00386C9A" w:rsidP="000A57E7">
      <w:pPr>
        <w:ind w:left="-426" w:right="-1044"/>
        <w:rPr>
          <w:rFonts w:ascii="Arial" w:hAnsi="Arial" w:cs="Arial"/>
          <w:color w:val="806000" w:themeColor="accent4" w:themeShade="80"/>
          <w:sz w:val="20"/>
        </w:rPr>
      </w:pPr>
      <w:r>
        <w:rPr>
          <w:rFonts w:ascii="Arial" w:hAnsi="Arial" w:cs="Arial"/>
          <w:color w:val="806000" w:themeColor="accent4" w:themeShade="80"/>
          <w:sz w:val="20"/>
        </w:rPr>
        <w:t>There is no escaping that the impact of the pandemic on parents, pupils and school staff is far reaching and we will see the effects of the period we are navigating through for some time to come.</w:t>
      </w:r>
    </w:p>
    <w:p w:rsidR="00386C9A" w:rsidRDefault="00386C9A" w:rsidP="000A57E7">
      <w:pPr>
        <w:ind w:left="-426" w:right="-1044"/>
        <w:rPr>
          <w:rFonts w:ascii="Arial" w:hAnsi="Arial" w:cs="Arial"/>
          <w:color w:val="806000" w:themeColor="accent4" w:themeShade="80"/>
          <w:sz w:val="20"/>
        </w:rPr>
      </w:pPr>
    </w:p>
    <w:p w:rsidR="00EB541D" w:rsidRDefault="00386C9A" w:rsidP="00EB541D">
      <w:pPr>
        <w:ind w:left="-426" w:right="-1044"/>
        <w:rPr>
          <w:rFonts w:ascii="Arial" w:hAnsi="Arial" w:cs="Arial"/>
          <w:color w:val="806000" w:themeColor="accent4" w:themeShade="80"/>
          <w:sz w:val="20"/>
        </w:rPr>
      </w:pPr>
      <w:r>
        <w:rPr>
          <w:rFonts w:ascii="Arial" w:hAnsi="Arial" w:cs="Arial"/>
          <w:color w:val="806000" w:themeColor="accent4" w:themeShade="80"/>
          <w:sz w:val="20"/>
        </w:rPr>
        <w:t>However, with</w:t>
      </w:r>
      <w:r w:rsidR="00EB541D">
        <w:rPr>
          <w:rFonts w:ascii="Arial" w:hAnsi="Arial" w:cs="Arial"/>
          <w:color w:val="806000" w:themeColor="accent4" w:themeShade="80"/>
          <w:sz w:val="20"/>
        </w:rPr>
        <w:t xml:space="preserve"> adversity comes innovation and it </w:t>
      </w:r>
      <w:r>
        <w:rPr>
          <w:rFonts w:ascii="Arial" w:hAnsi="Arial" w:cs="Arial"/>
          <w:color w:val="806000" w:themeColor="accent4" w:themeShade="80"/>
          <w:sz w:val="20"/>
        </w:rPr>
        <w:t>has been</w:t>
      </w:r>
      <w:r w:rsidR="00EB541D">
        <w:rPr>
          <w:rFonts w:ascii="Arial" w:hAnsi="Arial" w:cs="Arial"/>
          <w:color w:val="806000" w:themeColor="accent4" w:themeShade="80"/>
          <w:sz w:val="20"/>
        </w:rPr>
        <w:t xml:space="preserve"> heartening to see how parents and staff </w:t>
      </w:r>
      <w:r>
        <w:rPr>
          <w:rFonts w:ascii="Arial" w:hAnsi="Arial" w:cs="Arial"/>
          <w:color w:val="806000" w:themeColor="accent4" w:themeShade="80"/>
          <w:sz w:val="20"/>
        </w:rPr>
        <w:t xml:space="preserve">have </w:t>
      </w:r>
      <w:r w:rsidR="00EB541D">
        <w:rPr>
          <w:rFonts w:ascii="Arial" w:hAnsi="Arial" w:cs="Arial"/>
          <w:color w:val="806000" w:themeColor="accent4" w:themeShade="80"/>
          <w:sz w:val="20"/>
        </w:rPr>
        <w:t xml:space="preserve">made the best of a complicated and difficult situation </w:t>
      </w:r>
      <w:r>
        <w:rPr>
          <w:rFonts w:ascii="Arial" w:hAnsi="Arial" w:cs="Arial"/>
          <w:color w:val="806000" w:themeColor="accent4" w:themeShade="80"/>
          <w:sz w:val="20"/>
        </w:rPr>
        <w:t>through flexibility, innovation and s</w:t>
      </w:r>
      <w:r w:rsidR="00DD3AD2">
        <w:rPr>
          <w:rFonts w:ascii="Arial" w:hAnsi="Arial" w:cs="Arial"/>
          <w:color w:val="806000" w:themeColor="accent4" w:themeShade="80"/>
          <w:sz w:val="20"/>
        </w:rPr>
        <w:t>heer tenacity.</w:t>
      </w:r>
      <w:r w:rsidR="00EB541D">
        <w:rPr>
          <w:rFonts w:ascii="Arial" w:hAnsi="Arial" w:cs="Arial"/>
          <w:color w:val="806000" w:themeColor="accent4" w:themeShade="80"/>
          <w:sz w:val="20"/>
        </w:rPr>
        <w:t xml:space="preserve"> </w:t>
      </w:r>
    </w:p>
    <w:p w:rsidR="00386C9A" w:rsidRDefault="00386C9A" w:rsidP="00EB541D">
      <w:pPr>
        <w:ind w:left="-426" w:right="-1044"/>
        <w:rPr>
          <w:rFonts w:ascii="Arial" w:hAnsi="Arial" w:cs="Arial"/>
          <w:color w:val="806000" w:themeColor="accent4" w:themeShade="80"/>
          <w:sz w:val="20"/>
        </w:rPr>
      </w:pPr>
    </w:p>
    <w:p w:rsidR="00EB541D" w:rsidRDefault="00EB541D" w:rsidP="00EB541D">
      <w:pPr>
        <w:ind w:left="-426" w:right="-1044"/>
        <w:rPr>
          <w:rFonts w:ascii="Arial" w:hAnsi="Arial" w:cs="Arial"/>
          <w:color w:val="806000" w:themeColor="accent4" w:themeShade="80"/>
          <w:sz w:val="20"/>
        </w:rPr>
      </w:pPr>
      <w:r>
        <w:rPr>
          <w:rFonts w:ascii="Arial" w:hAnsi="Arial" w:cs="Arial"/>
          <w:color w:val="806000" w:themeColor="accent4" w:themeShade="80"/>
          <w:sz w:val="20"/>
        </w:rPr>
        <w:t xml:space="preserve">There is no doubt that we will </w:t>
      </w:r>
      <w:r w:rsidR="006A7255">
        <w:rPr>
          <w:rFonts w:ascii="Arial" w:hAnsi="Arial" w:cs="Arial"/>
          <w:color w:val="806000" w:themeColor="accent4" w:themeShade="80"/>
          <w:sz w:val="20"/>
        </w:rPr>
        <w:t>reflect</w:t>
      </w:r>
      <w:r>
        <w:rPr>
          <w:rFonts w:ascii="Arial" w:hAnsi="Arial" w:cs="Arial"/>
          <w:color w:val="806000" w:themeColor="accent4" w:themeShade="80"/>
          <w:sz w:val="20"/>
        </w:rPr>
        <w:t xml:space="preserve"> on </w:t>
      </w:r>
      <w:r w:rsidR="006A7255">
        <w:rPr>
          <w:rFonts w:ascii="Arial" w:hAnsi="Arial" w:cs="Arial"/>
          <w:color w:val="806000" w:themeColor="accent4" w:themeShade="80"/>
          <w:sz w:val="20"/>
        </w:rPr>
        <w:t>the Covid-19 pandemic, which is far from over at time of writing,</w:t>
      </w:r>
      <w:r>
        <w:rPr>
          <w:rFonts w:ascii="Arial" w:hAnsi="Arial" w:cs="Arial"/>
          <w:color w:val="806000" w:themeColor="accent4" w:themeShade="80"/>
          <w:sz w:val="20"/>
        </w:rPr>
        <w:t xml:space="preserve"> as a landmark </w:t>
      </w:r>
      <w:r w:rsidR="006A7255">
        <w:rPr>
          <w:rFonts w:ascii="Arial" w:hAnsi="Arial" w:cs="Arial"/>
          <w:color w:val="806000" w:themeColor="accent4" w:themeShade="80"/>
          <w:sz w:val="20"/>
        </w:rPr>
        <w:t>period in our lives. At this stage I am proud to be part of a team that has shown great resilience, adaptability and innovation in tackling the challenges it has presented and look forward to looking back on it!</w:t>
      </w:r>
    </w:p>
    <w:p w:rsidR="00EB541D" w:rsidRDefault="00EB541D" w:rsidP="00EB541D">
      <w:pPr>
        <w:ind w:left="-426" w:right="-1044"/>
        <w:rPr>
          <w:rFonts w:ascii="Arial" w:hAnsi="Arial" w:cs="Arial"/>
          <w:color w:val="806000" w:themeColor="accent4" w:themeShade="80"/>
          <w:sz w:val="20"/>
        </w:rPr>
      </w:pPr>
    </w:p>
    <w:p w:rsidR="00EB541D" w:rsidRDefault="00EB541D" w:rsidP="00EB541D">
      <w:pPr>
        <w:ind w:left="-426" w:right="-1044"/>
        <w:rPr>
          <w:rFonts w:ascii="Arial" w:hAnsi="Arial" w:cs="Arial"/>
          <w:color w:val="806000" w:themeColor="accent4" w:themeShade="80"/>
          <w:sz w:val="20"/>
        </w:rPr>
      </w:pPr>
    </w:p>
    <w:p w:rsidR="00EB541D" w:rsidRPr="00A05D9A" w:rsidRDefault="00EB541D" w:rsidP="00EB541D">
      <w:pPr>
        <w:ind w:left="-426" w:right="-1044"/>
        <w:rPr>
          <w:rFonts w:ascii="Arial" w:hAnsi="Arial" w:cs="Arial"/>
          <w:color w:val="806000" w:themeColor="accent4" w:themeShade="80"/>
          <w:sz w:val="20"/>
        </w:rPr>
      </w:pPr>
    </w:p>
    <w:p w:rsidR="000A57E7" w:rsidRPr="00A05D9A" w:rsidRDefault="000A57E7" w:rsidP="00447C24">
      <w:pPr>
        <w:ind w:right="-1044"/>
        <w:rPr>
          <w:rFonts w:ascii="Arial" w:hAnsi="Arial" w:cs="Arial"/>
          <w:i/>
          <w:color w:val="806000" w:themeColor="accent4" w:themeShade="80"/>
          <w:sz w:val="20"/>
        </w:rPr>
      </w:pPr>
      <w:r w:rsidRPr="00A05D9A">
        <w:rPr>
          <w:rFonts w:ascii="Arial" w:hAnsi="Arial" w:cs="Arial"/>
          <w:i/>
          <w:color w:val="806000" w:themeColor="accent4" w:themeShade="80"/>
          <w:sz w:val="20"/>
        </w:rPr>
        <w:t>Neville Watson</w:t>
      </w:r>
    </w:p>
    <w:p w:rsidR="000A2867" w:rsidRDefault="00B92700" w:rsidP="00B92700">
      <w:pPr>
        <w:tabs>
          <w:tab w:val="left" w:pos="5115"/>
        </w:tabs>
        <w:jc w:val="both"/>
        <w:rPr>
          <w:rFonts w:ascii="Arial" w:hAnsi="Arial" w:cs="Arial"/>
          <w:szCs w:val="24"/>
        </w:rPr>
      </w:pPr>
      <w:r>
        <w:rPr>
          <w:rFonts w:ascii="Arial" w:hAnsi="Arial" w:cs="Arial"/>
          <w:szCs w:val="24"/>
        </w:rPr>
        <w:tab/>
      </w:r>
    </w:p>
    <w:p w:rsidR="006D079D" w:rsidRPr="003173A9" w:rsidRDefault="006D079D" w:rsidP="006D079D">
      <w:pPr>
        <w:jc w:val="center"/>
        <w:rPr>
          <w:b/>
          <w:sz w:val="20"/>
        </w:rPr>
      </w:pPr>
    </w:p>
    <w:p w:rsidR="00562BF4" w:rsidRDefault="00562BF4" w:rsidP="00C30662">
      <w:pPr>
        <w:jc w:val="both"/>
        <w:rPr>
          <w:rFonts w:ascii="Arial" w:hAnsi="Arial" w:cs="Arial"/>
          <w:sz w:val="20"/>
        </w:rPr>
      </w:pPr>
    </w:p>
    <w:p w:rsidR="00A05D9A" w:rsidRPr="00F60B1B" w:rsidRDefault="00A05D9A">
      <w:pPr>
        <w:overflowPunct/>
        <w:autoSpaceDE/>
        <w:autoSpaceDN/>
        <w:adjustRightInd/>
        <w:textAlignment w:val="auto"/>
        <w:rPr>
          <w:rFonts w:ascii="Arial" w:hAnsi="Arial" w:cs="Arial"/>
          <w:szCs w:val="24"/>
        </w:rPr>
      </w:pPr>
      <w:r w:rsidRPr="00F60B1B">
        <w:rPr>
          <w:rFonts w:ascii="Arial" w:hAnsi="Arial" w:cs="Arial"/>
          <w:szCs w:val="24"/>
        </w:rPr>
        <w:br w:type="page"/>
      </w:r>
    </w:p>
    <w:p w:rsidR="00562BF4" w:rsidRPr="00322A04" w:rsidRDefault="00562BF4" w:rsidP="00C30662">
      <w:pPr>
        <w:jc w:val="both"/>
        <w:rPr>
          <w:rFonts w:ascii="Arial" w:hAnsi="Arial" w:cs="Arial"/>
          <w:sz w:val="20"/>
        </w:rPr>
      </w:pPr>
    </w:p>
    <w:p w:rsidR="00562BF4" w:rsidRPr="00322A04" w:rsidRDefault="00562BF4" w:rsidP="00C30662">
      <w:pPr>
        <w:jc w:val="both"/>
        <w:rPr>
          <w:rFonts w:ascii="Arial" w:hAnsi="Arial" w:cs="Arial"/>
          <w:sz w:val="20"/>
        </w:rPr>
      </w:pPr>
    </w:p>
    <w:p w:rsidR="006D079D" w:rsidRPr="00322A04" w:rsidRDefault="006D079D" w:rsidP="00C30662">
      <w:pPr>
        <w:jc w:val="both"/>
        <w:rPr>
          <w:rFonts w:ascii="Arial" w:hAnsi="Arial" w:cs="Arial"/>
          <w:b/>
          <w:color w:val="1F3864" w:themeColor="accent5" w:themeShade="80"/>
          <w:sz w:val="20"/>
        </w:rPr>
      </w:pPr>
      <w:r w:rsidRPr="00322A04">
        <w:rPr>
          <w:rFonts w:ascii="Arial" w:hAnsi="Arial" w:cs="Arial"/>
          <w:b/>
          <w:color w:val="1F3864" w:themeColor="accent5" w:themeShade="80"/>
          <w:sz w:val="20"/>
        </w:rPr>
        <w:t xml:space="preserve">This report is presented under the Scheme of Management of Forge Controlled Integrated Primary School and </w:t>
      </w:r>
      <w:r w:rsidR="00322A04">
        <w:rPr>
          <w:rFonts w:ascii="Arial" w:hAnsi="Arial" w:cs="Arial"/>
          <w:b/>
          <w:color w:val="1F3864" w:themeColor="accent5" w:themeShade="80"/>
          <w:sz w:val="20"/>
        </w:rPr>
        <w:t>ref</w:t>
      </w:r>
      <w:r w:rsidR="006A7255">
        <w:rPr>
          <w:rFonts w:ascii="Arial" w:hAnsi="Arial" w:cs="Arial"/>
          <w:b/>
          <w:color w:val="1F3864" w:themeColor="accent5" w:themeShade="80"/>
          <w:sz w:val="20"/>
        </w:rPr>
        <w:t>ers to the academic year 2019 – 2020</w:t>
      </w:r>
      <w:r w:rsidRPr="00322A04">
        <w:rPr>
          <w:rFonts w:ascii="Arial" w:hAnsi="Arial" w:cs="Arial"/>
          <w:b/>
          <w:color w:val="1F3864" w:themeColor="accent5" w:themeShade="80"/>
          <w:sz w:val="20"/>
        </w:rPr>
        <w:t>.</w:t>
      </w:r>
    </w:p>
    <w:p w:rsidR="00C30662" w:rsidRPr="00322A04" w:rsidRDefault="00C30662" w:rsidP="006D079D">
      <w:pPr>
        <w:jc w:val="both"/>
        <w:rPr>
          <w:rFonts w:ascii="Arial" w:hAnsi="Arial" w:cs="Arial"/>
          <w:b/>
          <w:color w:val="1F3864" w:themeColor="accent5" w:themeShade="80"/>
          <w:sz w:val="20"/>
        </w:rPr>
      </w:pPr>
    </w:p>
    <w:p w:rsidR="008A57AB" w:rsidRDefault="008A57AB" w:rsidP="008A57AB">
      <w:pPr>
        <w:jc w:val="both"/>
        <w:rPr>
          <w:rFonts w:ascii="Arial" w:hAnsi="Arial" w:cs="Arial"/>
          <w:color w:val="1F3864" w:themeColor="accent5" w:themeShade="80"/>
          <w:sz w:val="40"/>
          <w:szCs w:val="40"/>
        </w:rPr>
      </w:pPr>
      <w:r w:rsidRPr="008A57AB">
        <w:rPr>
          <w:rFonts w:ascii="Arial" w:hAnsi="Arial" w:cs="Arial"/>
          <w:color w:val="1F3864" w:themeColor="accent5" w:themeShade="80"/>
          <w:sz w:val="40"/>
          <w:szCs w:val="40"/>
        </w:rPr>
        <w:t>Membership</w:t>
      </w:r>
    </w:p>
    <w:p w:rsidR="008A57AB" w:rsidRPr="008A57AB" w:rsidRDefault="008A57AB" w:rsidP="008A57AB">
      <w:pPr>
        <w:jc w:val="both"/>
        <w:rPr>
          <w:rFonts w:ascii="Arial" w:hAnsi="Arial" w:cs="Arial"/>
          <w:color w:val="1F3864" w:themeColor="accent5" w:themeShade="80"/>
          <w:sz w:val="40"/>
          <w:szCs w:val="40"/>
        </w:rPr>
      </w:pPr>
    </w:p>
    <w:p w:rsidR="00C30662" w:rsidRPr="00322A04" w:rsidRDefault="00C30662" w:rsidP="00C30662">
      <w:pPr>
        <w:jc w:val="both"/>
        <w:rPr>
          <w:rFonts w:ascii="Arial" w:hAnsi="Arial" w:cs="Arial"/>
          <w:color w:val="1F3864" w:themeColor="accent5" w:themeShade="80"/>
          <w:sz w:val="20"/>
        </w:rPr>
      </w:pPr>
      <w:r w:rsidRPr="00322A04">
        <w:rPr>
          <w:rFonts w:ascii="Arial" w:hAnsi="Arial" w:cs="Arial"/>
          <w:color w:val="1F3864" w:themeColor="accent5" w:themeShade="80"/>
          <w:sz w:val="20"/>
        </w:rPr>
        <w:t xml:space="preserve">Boards of Governors are made up from volunteers and at Forge we have elected parent representatives, elected teacher representatives, representatives nominated by the Education Authority and representatives nominated </w:t>
      </w:r>
      <w:r w:rsidR="002113CE" w:rsidRPr="00322A04">
        <w:rPr>
          <w:rFonts w:ascii="Arial" w:hAnsi="Arial" w:cs="Arial"/>
          <w:color w:val="1F3864" w:themeColor="accent5" w:themeShade="80"/>
          <w:sz w:val="20"/>
        </w:rPr>
        <w:t>by the</w:t>
      </w:r>
      <w:r w:rsidRPr="00322A04">
        <w:rPr>
          <w:rFonts w:ascii="Arial" w:hAnsi="Arial" w:cs="Arial"/>
          <w:color w:val="1F3864" w:themeColor="accent5" w:themeShade="80"/>
          <w:sz w:val="20"/>
        </w:rPr>
        <w:t xml:space="preserve"> Department of Education</w:t>
      </w:r>
    </w:p>
    <w:p w:rsidR="00AC3026" w:rsidRPr="00322A04" w:rsidRDefault="00AC3026" w:rsidP="00C30662">
      <w:pPr>
        <w:jc w:val="both"/>
        <w:rPr>
          <w:rFonts w:ascii="Arial" w:hAnsi="Arial" w:cs="Arial"/>
          <w:color w:val="1F3864" w:themeColor="accent5" w:themeShade="80"/>
          <w:sz w:val="20"/>
        </w:rPr>
      </w:pPr>
    </w:p>
    <w:p w:rsidR="008A57AB" w:rsidRDefault="00AC3026" w:rsidP="00C30662">
      <w:pPr>
        <w:jc w:val="both"/>
        <w:rPr>
          <w:rFonts w:ascii="Arial" w:hAnsi="Arial" w:cs="Arial"/>
          <w:color w:val="1F3864" w:themeColor="accent5" w:themeShade="80"/>
          <w:sz w:val="20"/>
        </w:rPr>
      </w:pPr>
      <w:r w:rsidRPr="00322A04">
        <w:rPr>
          <w:rFonts w:ascii="Arial" w:hAnsi="Arial" w:cs="Arial"/>
          <w:color w:val="1F3864" w:themeColor="accent5" w:themeShade="80"/>
          <w:sz w:val="20"/>
        </w:rPr>
        <w:t xml:space="preserve">This report spans a period where the Board of Governors was reconstituted with a newly constituted board installed in January 2019. </w:t>
      </w:r>
    </w:p>
    <w:p w:rsidR="008A57AB" w:rsidRPr="008A57AB" w:rsidRDefault="008A57AB" w:rsidP="00C30662">
      <w:pPr>
        <w:jc w:val="both"/>
        <w:rPr>
          <w:rFonts w:ascii="Arial" w:hAnsi="Arial" w:cs="Arial"/>
          <w:color w:val="1F3864" w:themeColor="accent5" w:themeShade="80"/>
          <w:sz w:val="20"/>
        </w:rPr>
      </w:pPr>
    </w:p>
    <w:p w:rsidR="006D079D" w:rsidRPr="00322A04" w:rsidRDefault="006D079D" w:rsidP="006D079D">
      <w:pPr>
        <w:jc w:val="both"/>
        <w:rPr>
          <w:rFonts w:ascii="Arial" w:hAnsi="Arial" w:cs="Arial"/>
          <w:color w:val="1F3864" w:themeColor="accent5" w:themeShade="80"/>
          <w:sz w:val="20"/>
        </w:rPr>
      </w:pPr>
    </w:p>
    <w:p w:rsidR="006D079D" w:rsidRPr="00322A04" w:rsidRDefault="006D079D" w:rsidP="00C30662">
      <w:pPr>
        <w:jc w:val="both"/>
        <w:rPr>
          <w:rFonts w:ascii="Arial" w:hAnsi="Arial" w:cs="Arial"/>
          <w:color w:val="1F3864" w:themeColor="accent5" w:themeShade="80"/>
          <w:sz w:val="20"/>
        </w:rPr>
      </w:pPr>
    </w:p>
    <w:tbl>
      <w:tblPr>
        <w:tblStyle w:val="TableGrid"/>
        <w:tblW w:w="0" w:type="auto"/>
        <w:tblLook w:val="04A0" w:firstRow="1" w:lastRow="0" w:firstColumn="1" w:lastColumn="0" w:noHBand="0" w:noVBand="1"/>
      </w:tblPr>
      <w:tblGrid>
        <w:gridCol w:w="3823"/>
        <w:gridCol w:w="4479"/>
      </w:tblGrid>
      <w:tr w:rsidR="008163BB" w:rsidRPr="00322A04" w:rsidTr="008163BB">
        <w:tc>
          <w:tcPr>
            <w:tcW w:w="8302" w:type="dxa"/>
            <w:gridSpan w:val="2"/>
          </w:tcPr>
          <w:p w:rsidR="008163BB" w:rsidRPr="00322A04" w:rsidRDefault="008163BB" w:rsidP="008163BB">
            <w:pPr>
              <w:jc w:val="center"/>
              <w:rPr>
                <w:rFonts w:ascii="Arial" w:hAnsi="Arial" w:cs="Arial"/>
                <w:b/>
                <w:color w:val="1F3864" w:themeColor="accent5" w:themeShade="80"/>
                <w:sz w:val="20"/>
              </w:rPr>
            </w:pPr>
            <w:r w:rsidRPr="00322A04">
              <w:rPr>
                <w:rFonts w:ascii="Arial" w:hAnsi="Arial" w:cs="Arial"/>
                <w:b/>
                <w:color w:val="1F3864" w:themeColor="accent5" w:themeShade="80"/>
                <w:sz w:val="20"/>
              </w:rPr>
              <w:t xml:space="preserve">Forge Integrated Primary School Governors, </w:t>
            </w:r>
          </w:p>
          <w:p w:rsidR="008163BB" w:rsidRPr="00322A04" w:rsidRDefault="008163BB" w:rsidP="008163BB">
            <w:pPr>
              <w:jc w:val="center"/>
              <w:rPr>
                <w:rFonts w:ascii="Arial" w:hAnsi="Arial" w:cs="Arial"/>
                <w:b/>
                <w:color w:val="1F3864" w:themeColor="accent5" w:themeShade="80"/>
                <w:sz w:val="20"/>
              </w:rPr>
            </w:pPr>
            <w:r w:rsidRPr="00322A04">
              <w:rPr>
                <w:rFonts w:ascii="Arial" w:hAnsi="Arial" w:cs="Arial"/>
                <w:b/>
                <w:color w:val="1F3864" w:themeColor="accent5" w:themeShade="80"/>
                <w:sz w:val="20"/>
              </w:rPr>
              <w:t>(constituted in 2019 and serving until 2022)</w:t>
            </w:r>
          </w:p>
          <w:p w:rsidR="008163BB" w:rsidRPr="00322A04" w:rsidRDefault="008163BB" w:rsidP="008163BB">
            <w:pPr>
              <w:jc w:val="center"/>
              <w:rPr>
                <w:rFonts w:ascii="Arial" w:hAnsi="Arial" w:cs="Arial"/>
                <w:b/>
                <w:color w:val="1F3864" w:themeColor="accent5" w:themeShade="80"/>
                <w:sz w:val="20"/>
              </w:rPr>
            </w:pPr>
          </w:p>
        </w:tc>
      </w:tr>
      <w:tr w:rsidR="008163BB" w:rsidRPr="00322A04" w:rsidTr="008163BB">
        <w:tc>
          <w:tcPr>
            <w:tcW w:w="3823"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Chairperson</w:t>
            </w:r>
          </w:p>
        </w:tc>
        <w:tc>
          <w:tcPr>
            <w:tcW w:w="4479"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 Michael Prendergast</w:t>
            </w:r>
          </w:p>
        </w:tc>
      </w:tr>
      <w:tr w:rsidR="008163BB" w:rsidRPr="00322A04" w:rsidTr="008163BB">
        <w:tc>
          <w:tcPr>
            <w:tcW w:w="3823"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Vice Chairperson</w:t>
            </w:r>
          </w:p>
        </w:tc>
        <w:tc>
          <w:tcPr>
            <w:tcW w:w="4479"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Mrs Denise Toner</w:t>
            </w:r>
          </w:p>
        </w:tc>
      </w:tr>
      <w:tr w:rsidR="008163BB" w:rsidRPr="00322A04" w:rsidTr="008163BB">
        <w:tc>
          <w:tcPr>
            <w:tcW w:w="3823"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Designated Governor for Safeguarding</w:t>
            </w:r>
          </w:p>
        </w:tc>
        <w:tc>
          <w:tcPr>
            <w:tcW w:w="4479"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Mrs Claire Humphrey</w:t>
            </w:r>
          </w:p>
        </w:tc>
      </w:tr>
      <w:tr w:rsidR="008163BB" w:rsidRPr="00322A04" w:rsidTr="008163BB">
        <w:tc>
          <w:tcPr>
            <w:tcW w:w="3823"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Elected Parent Representatives</w:t>
            </w:r>
          </w:p>
        </w:tc>
        <w:tc>
          <w:tcPr>
            <w:tcW w:w="4479"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Dr Jennie Carlsten</w:t>
            </w:r>
          </w:p>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 Cahir Hughes</w:t>
            </w:r>
          </w:p>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 xml:space="preserve">Mr David </w:t>
            </w:r>
            <w:proofErr w:type="spellStart"/>
            <w:r w:rsidRPr="00322A04">
              <w:rPr>
                <w:rFonts w:ascii="Arial" w:hAnsi="Arial" w:cs="Arial"/>
                <w:color w:val="1F3864" w:themeColor="accent5" w:themeShade="80"/>
                <w:sz w:val="20"/>
              </w:rPr>
              <w:t>Majury</w:t>
            </w:r>
            <w:proofErr w:type="spellEnd"/>
          </w:p>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 xml:space="preserve">Mrs </w:t>
            </w:r>
            <w:proofErr w:type="spellStart"/>
            <w:r w:rsidRPr="00322A04">
              <w:rPr>
                <w:rFonts w:ascii="Arial" w:hAnsi="Arial" w:cs="Arial"/>
                <w:color w:val="1F3864" w:themeColor="accent5" w:themeShade="80"/>
                <w:sz w:val="20"/>
              </w:rPr>
              <w:t>Haxia</w:t>
            </w:r>
            <w:proofErr w:type="spellEnd"/>
            <w:r w:rsidRPr="00322A04">
              <w:rPr>
                <w:rFonts w:ascii="Arial" w:hAnsi="Arial" w:cs="Arial"/>
                <w:color w:val="1F3864" w:themeColor="accent5" w:themeShade="80"/>
                <w:sz w:val="20"/>
              </w:rPr>
              <w:t xml:space="preserve"> Zhang</w:t>
            </w:r>
          </w:p>
        </w:tc>
      </w:tr>
      <w:tr w:rsidR="008163BB" w:rsidRPr="00322A04" w:rsidTr="008163BB">
        <w:tc>
          <w:tcPr>
            <w:tcW w:w="3823"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Elected Staff Representatives</w:t>
            </w:r>
          </w:p>
        </w:tc>
        <w:tc>
          <w:tcPr>
            <w:tcW w:w="4479"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Mrs Grainne Kerr</w:t>
            </w:r>
          </w:p>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Mrs Joanne Mercer</w:t>
            </w:r>
          </w:p>
        </w:tc>
      </w:tr>
      <w:tr w:rsidR="008163BB" w:rsidRPr="00322A04" w:rsidTr="008163BB">
        <w:tc>
          <w:tcPr>
            <w:tcW w:w="3823"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Education Authority Nominees</w:t>
            </w:r>
          </w:p>
        </w:tc>
        <w:tc>
          <w:tcPr>
            <w:tcW w:w="4479" w:type="dxa"/>
            <w:tcBorders>
              <w:bottom w:val="single" w:sz="4" w:space="0" w:color="auto"/>
            </w:tcBorders>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Mrs Claire Humphrey</w:t>
            </w:r>
          </w:p>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 Nicky McBride</w:t>
            </w:r>
          </w:p>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Mrs Florence McCaw</w:t>
            </w:r>
          </w:p>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Mrs Heather Harold</w:t>
            </w:r>
          </w:p>
        </w:tc>
      </w:tr>
      <w:tr w:rsidR="008163BB" w:rsidRPr="00322A04" w:rsidTr="008163BB">
        <w:tc>
          <w:tcPr>
            <w:tcW w:w="3823"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Department of Education Nominees</w:t>
            </w:r>
          </w:p>
        </w:tc>
        <w:tc>
          <w:tcPr>
            <w:tcW w:w="4479" w:type="dxa"/>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 Michael Prendergast</w:t>
            </w:r>
          </w:p>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Mrs Catherine McKeown</w:t>
            </w:r>
          </w:p>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Mrs Denise Toner</w:t>
            </w:r>
          </w:p>
        </w:tc>
      </w:tr>
      <w:tr w:rsidR="008163BB" w:rsidRPr="00322A04" w:rsidTr="008163BB">
        <w:trPr>
          <w:trHeight w:val="63"/>
        </w:trPr>
        <w:tc>
          <w:tcPr>
            <w:tcW w:w="3823" w:type="dxa"/>
            <w:vMerge w:val="restart"/>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Secretary/ Principal (Non – Voting)</w:t>
            </w:r>
          </w:p>
        </w:tc>
        <w:tc>
          <w:tcPr>
            <w:tcW w:w="4479" w:type="dxa"/>
            <w:tcBorders>
              <w:bottom w:val="nil"/>
            </w:tcBorders>
          </w:tcPr>
          <w:p w:rsidR="008163BB" w:rsidRPr="00322A04" w:rsidRDefault="008163BB" w:rsidP="008163BB">
            <w:pPr>
              <w:jc w:val="both"/>
              <w:rPr>
                <w:rFonts w:ascii="Arial" w:hAnsi="Arial" w:cs="Arial"/>
                <w:color w:val="1F3864" w:themeColor="accent5" w:themeShade="80"/>
                <w:sz w:val="20"/>
              </w:rPr>
            </w:pPr>
            <w:r w:rsidRPr="00322A04">
              <w:rPr>
                <w:rFonts w:ascii="Arial" w:hAnsi="Arial" w:cs="Arial"/>
                <w:color w:val="1F3864" w:themeColor="accent5" w:themeShade="80"/>
                <w:sz w:val="20"/>
              </w:rPr>
              <w:t>Mr Neville Watson</w:t>
            </w:r>
          </w:p>
        </w:tc>
      </w:tr>
      <w:tr w:rsidR="008163BB" w:rsidRPr="00322A04" w:rsidTr="008163BB">
        <w:tc>
          <w:tcPr>
            <w:tcW w:w="3823" w:type="dxa"/>
            <w:vMerge/>
          </w:tcPr>
          <w:p w:rsidR="008163BB" w:rsidRPr="00322A04" w:rsidRDefault="008163BB" w:rsidP="008163BB">
            <w:pPr>
              <w:jc w:val="both"/>
              <w:rPr>
                <w:rFonts w:ascii="Arial" w:hAnsi="Arial" w:cs="Arial"/>
                <w:color w:val="1F3864" w:themeColor="accent5" w:themeShade="80"/>
                <w:sz w:val="20"/>
              </w:rPr>
            </w:pPr>
          </w:p>
        </w:tc>
        <w:tc>
          <w:tcPr>
            <w:tcW w:w="4479" w:type="dxa"/>
            <w:tcBorders>
              <w:top w:val="nil"/>
            </w:tcBorders>
          </w:tcPr>
          <w:p w:rsidR="008163BB" w:rsidRPr="00322A04" w:rsidRDefault="008163BB" w:rsidP="008163BB">
            <w:pPr>
              <w:jc w:val="both"/>
              <w:rPr>
                <w:rFonts w:ascii="Arial" w:hAnsi="Arial" w:cs="Arial"/>
                <w:color w:val="1F3864" w:themeColor="accent5" w:themeShade="80"/>
                <w:sz w:val="20"/>
              </w:rPr>
            </w:pPr>
          </w:p>
        </w:tc>
      </w:tr>
    </w:tbl>
    <w:p w:rsidR="008163BB" w:rsidRPr="00322A04" w:rsidRDefault="008163BB" w:rsidP="00C30662">
      <w:pPr>
        <w:jc w:val="both"/>
        <w:rPr>
          <w:rFonts w:ascii="Arial" w:hAnsi="Arial" w:cs="Arial"/>
          <w:color w:val="1F3864" w:themeColor="accent5" w:themeShade="80"/>
          <w:sz w:val="20"/>
        </w:rPr>
      </w:pPr>
    </w:p>
    <w:p w:rsidR="006D079D" w:rsidRDefault="00322A04" w:rsidP="00322A04">
      <w:pPr>
        <w:overflowPunct/>
        <w:autoSpaceDE/>
        <w:autoSpaceDN/>
        <w:adjustRightInd/>
        <w:textAlignment w:val="auto"/>
        <w:rPr>
          <w:rFonts w:ascii="Arial" w:hAnsi="Arial" w:cs="Arial"/>
          <w:color w:val="1F3864" w:themeColor="accent5" w:themeShade="80"/>
          <w:sz w:val="20"/>
        </w:rPr>
      </w:pPr>
      <w:r>
        <w:rPr>
          <w:rFonts w:ascii="Arial" w:hAnsi="Arial" w:cs="Arial"/>
          <w:color w:val="1F3864" w:themeColor="accent5" w:themeShade="80"/>
          <w:sz w:val="20"/>
        </w:rPr>
        <w:br w:type="page"/>
      </w:r>
    </w:p>
    <w:p w:rsidR="00322A04" w:rsidRDefault="00322A04" w:rsidP="00322A04">
      <w:pPr>
        <w:overflowPunct/>
        <w:autoSpaceDE/>
        <w:autoSpaceDN/>
        <w:adjustRightInd/>
        <w:textAlignment w:val="auto"/>
        <w:rPr>
          <w:rFonts w:ascii="Arial" w:hAnsi="Arial" w:cs="Arial"/>
          <w:color w:val="1F3864" w:themeColor="accent5" w:themeShade="80"/>
          <w:sz w:val="40"/>
          <w:szCs w:val="40"/>
        </w:rPr>
      </w:pPr>
      <w:r w:rsidRPr="00322A04">
        <w:rPr>
          <w:rFonts w:ascii="Arial" w:hAnsi="Arial" w:cs="Arial"/>
          <w:color w:val="1F3864" w:themeColor="accent5" w:themeShade="80"/>
          <w:sz w:val="40"/>
          <w:szCs w:val="40"/>
        </w:rPr>
        <w:lastRenderedPageBreak/>
        <w:t>The Work of the Board</w:t>
      </w:r>
    </w:p>
    <w:p w:rsidR="00322A04" w:rsidRPr="00F34FC6" w:rsidRDefault="00322A04" w:rsidP="00322A04">
      <w:pPr>
        <w:overflowPunct/>
        <w:autoSpaceDE/>
        <w:autoSpaceDN/>
        <w:adjustRightInd/>
        <w:textAlignment w:val="auto"/>
        <w:rPr>
          <w:rFonts w:ascii="Arial" w:hAnsi="Arial" w:cs="Arial"/>
          <w:color w:val="1F3864" w:themeColor="accent5" w:themeShade="80"/>
          <w:szCs w:val="24"/>
        </w:rPr>
      </w:pPr>
    </w:p>
    <w:p w:rsidR="00322A04" w:rsidRPr="00F34FC6" w:rsidRDefault="006A7255" w:rsidP="00C30662">
      <w:pPr>
        <w:jc w:val="both"/>
        <w:rPr>
          <w:rFonts w:ascii="Arial" w:hAnsi="Arial" w:cs="Arial"/>
          <w:color w:val="1F3864" w:themeColor="accent5" w:themeShade="80"/>
          <w:szCs w:val="24"/>
        </w:rPr>
      </w:pPr>
      <w:r>
        <w:rPr>
          <w:rFonts w:ascii="Arial" w:hAnsi="Arial" w:cs="Arial"/>
          <w:color w:val="1F3864" w:themeColor="accent5" w:themeShade="80"/>
          <w:szCs w:val="24"/>
        </w:rPr>
        <w:t>In 2019-20</w:t>
      </w:r>
      <w:r w:rsidR="0038622D" w:rsidRPr="00F34FC6">
        <w:rPr>
          <w:rFonts w:ascii="Arial" w:hAnsi="Arial" w:cs="Arial"/>
          <w:color w:val="1F3864" w:themeColor="accent5" w:themeShade="80"/>
          <w:szCs w:val="24"/>
        </w:rPr>
        <w:t xml:space="preserve"> t</w:t>
      </w:r>
      <w:r w:rsidR="006D079D" w:rsidRPr="00F34FC6">
        <w:rPr>
          <w:rFonts w:ascii="Arial" w:hAnsi="Arial" w:cs="Arial"/>
          <w:color w:val="1F3864" w:themeColor="accent5" w:themeShade="80"/>
          <w:szCs w:val="24"/>
        </w:rPr>
        <w:t xml:space="preserve">he board held 5 full board meetings </w:t>
      </w:r>
      <w:r w:rsidR="00322A04" w:rsidRPr="00F34FC6">
        <w:rPr>
          <w:rFonts w:ascii="Arial" w:hAnsi="Arial" w:cs="Arial"/>
          <w:color w:val="1F3864" w:themeColor="accent5" w:themeShade="80"/>
          <w:szCs w:val="24"/>
        </w:rPr>
        <w:t>to deliver</w:t>
      </w:r>
      <w:r w:rsidR="006D079D" w:rsidRPr="00F34FC6">
        <w:rPr>
          <w:rFonts w:ascii="Arial" w:hAnsi="Arial" w:cs="Arial"/>
          <w:color w:val="1F3864" w:themeColor="accent5" w:themeShade="80"/>
          <w:szCs w:val="24"/>
        </w:rPr>
        <w:t xml:space="preserve"> its statutory functions</w:t>
      </w:r>
      <w:r w:rsidR="00322A04" w:rsidRPr="00F34FC6">
        <w:rPr>
          <w:rFonts w:ascii="Arial" w:hAnsi="Arial" w:cs="Arial"/>
          <w:color w:val="1F3864" w:themeColor="accent5" w:themeShade="80"/>
          <w:szCs w:val="24"/>
        </w:rPr>
        <w:t>.</w:t>
      </w:r>
      <w:r w:rsidR="0038622D" w:rsidRPr="00F34FC6">
        <w:rPr>
          <w:rFonts w:ascii="Arial" w:hAnsi="Arial" w:cs="Arial"/>
          <w:color w:val="1F3864" w:themeColor="accent5" w:themeShade="80"/>
          <w:szCs w:val="24"/>
        </w:rPr>
        <w:t xml:space="preserve"> </w:t>
      </w:r>
    </w:p>
    <w:p w:rsidR="00322A04" w:rsidRPr="00F34FC6" w:rsidRDefault="00322A04" w:rsidP="00C30662">
      <w:pPr>
        <w:jc w:val="both"/>
        <w:rPr>
          <w:rFonts w:ascii="Arial" w:hAnsi="Arial" w:cs="Arial"/>
          <w:color w:val="1F3864" w:themeColor="accent5" w:themeShade="80"/>
          <w:szCs w:val="24"/>
        </w:rPr>
      </w:pPr>
    </w:p>
    <w:p w:rsidR="00F60B1B" w:rsidRPr="00F34FC6" w:rsidRDefault="00322A04" w:rsidP="00C30662">
      <w:pPr>
        <w:jc w:val="both"/>
        <w:rPr>
          <w:rFonts w:ascii="Arial" w:hAnsi="Arial" w:cs="Arial"/>
          <w:color w:val="1F3864" w:themeColor="accent5" w:themeShade="80"/>
          <w:szCs w:val="24"/>
        </w:rPr>
      </w:pPr>
      <w:r w:rsidRPr="00F34FC6">
        <w:rPr>
          <w:rFonts w:ascii="Arial" w:hAnsi="Arial" w:cs="Arial"/>
          <w:color w:val="1F3864" w:themeColor="accent5" w:themeShade="80"/>
          <w:szCs w:val="24"/>
        </w:rPr>
        <w:t xml:space="preserve">These include </w:t>
      </w:r>
      <w:r w:rsidR="0038622D" w:rsidRPr="00F34FC6">
        <w:rPr>
          <w:rFonts w:ascii="Arial" w:hAnsi="Arial" w:cs="Arial"/>
          <w:color w:val="1F3864" w:themeColor="accent5" w:themeShade="80"/>
          <w:szCs w:val="24"/>
        </w:rPr>
        <w:t xml:space="preserve">the </w:t>
      </w:r>
      <w:r w:rsidR="006D079D" w:rsidRPr="00F34FC6">
        <w:rPr>
          <w:rFonts w:ascii="Arial" w:hAnsi="Arial" w:cs="Arial"/>
          <w:color w:val="1F3864" w:themeColor="accent5" w:themeShade="80"/>
          <w:szCs w:val="24"/>
        </w:rPr>
        <w:t>employment of staff, delivery of the curriculum, financial management of the sc</w:t>
      </w:r>
      <w:r w:rsidRPr="00F34FC6">
        <w:rPr>
          <w:rFonts w:ascii="Arial" w:hAnsi="Arial" w:cs="Arial"/>
          <w:color w:val="1F3864" w:themeColor="accent5" w:themeShade="80"/>
          <w:szCs w:val="24"/>
        </w:rPr>
        <w:t>hool and care of its premises.</w:t>
      </w:r>
    </w:p>
    <w:p w:rsidR="00322A04" w:rsidRPr="00F34FC6" w:rsidRDefault="00322A04" w:rsidP="00C30662">
      <w:pPr>
        <w:jc w:val="both"/>
        <w:rPr>
          <w:rFonts w:ascii="Arial" w:hAnsi="Arial" w:cs="Arial"/>
          <w:color w:val="1F3864" w:themeColor="accent5" w:themeShade="80"/>
          <w:szCs w:val="24"/>
        </w:rPr>
      </w:pPr>
    </w:p>
    <w:p w:rsidR="00322A04" w:rsidRPr="00F34FC6" w:rsidRDefault="00C30662" w:rsidP="00C30662">
      <w:pPr>
        <w:jc w:val="both"/>
        <w:rPr>
          <w:rFonts w:ascii="Arial" w:hAnsi="Arial" w:cs="Arial"/>
          <w:color w:val="1F3864" w:themeColor="accent5" w:themeShade="80"/>
          <w:szCs w:val="24"/>
        </w:rPr>
      </w:pPr>
      <w:r w:rsidRPr="00F34FC6">
        <w:rPr>
          <w:rFonts w:ascii="Arial" w:hAnsi="Arial" w:cs="Arial"/>
          <w:color w:val="1F3864" w:themeColor="accent5" w:themeShade="80"/>
          <w:szCs w:val="24"/>
        </w:rPr>
        <w:t>Additionally,</w:t>
      </w:r>
      <w:r w:rsidR="006D079D" w:rsidRPr="00F34FC6">
        <w:rPr>
          <w:rFonts w:ascii="Arial" w:hAnsi="Arial" w:cs="Arial"/>
          <w:color w:val="1F3864" w:themeColor="accent5" w:themeShade="80"/>
          <w:szCs w:val="24"/>
        </w:rPr>
        <w:t xml:space="preserve"> governors met in sub groups to consider specific issue</w:t>
      </w:r>
      <w:r w:rsidR="00F60B1B" w:rsidRPr="00F34FC6">
        <w:rPr>
          <w:rFonts w:ascii="Arial" w:hAnsi="Arial" w:cs="Arial"/>
          <w:color w:val="1F3864" w:themeColor="accent5" w:themeShade="80"/>
          <w:szCs w:val="24"/>
        </w:rPr>
        <w:t>s and carry out certain duties such as safeguarding.</w:t>
      </w:r>
    </w:p>
    <w:p w:rsidR="00F60B1B" w:rsidRPr="00F34FC6" w:rsidRDefault="003E37D6" w:rsidP="00C30662">
      <w:pPr>
        <w:jc w:val="both"/>
        <w:rPr>
          <w:rFonts w:ascii="Arial" w:hAnsi="Arial" w:cs="Arial"/>
          <w:color w:val="1F3864" w:themeColor="accent5" w:themeShade="80"/>
          <w:szCs w:val="24"/>
        </w:rPr>
      </w:pPr>
      <w:r w:rsidRPr="00F34FC6">
        <w:rPr>
          <w:rFonts w:ascii="Arial" w:hAnsi="Arial" w:cs="Arial"/>
          <w:color w:val="1F3864" w:themeColor="accent5" w:themeShade="80"/>
          <w:szCs w:val="24"/>
        </w:rPr>
        <w:br/>
      </w:r>
      <w:r w:rsidR="00F60B1B" w:rsidRPr="00F34FC6">
        <w:rPr>
          <w:rFonts w:ascii="Arial" w:hAnsi="Arial" w:cs="Arial"/>
          <w:color w:val="1F3864" w:themeColor="accent5" w:themeShade="80"/>
          <w:szCs w:val="24"/>
        </w:rPr>
        <w:t>Members</w:t>
      </w:r>
      <w:r w:rsidRPr="00F34FC6">
        <w:rPr>
          <w:rFonts w:ascii="Arial" w:hAnsi="Arial" w:cs="Arial"/>
          <w:color w:val="1F3864" w:themeColor="accent5" w:themeShade="80"/>
          <w:szCs w:val="24"/>
        </w:rPr>
        <w:t xml:space="preserve"> also a</w:t>
      </w:r>
      <w:r w:rsidR="008E4343" w:rsidRPr="00F34FC6">
        <w:rPr>
          <w:rFonts w:ascii="Arial" w:hAnsi="Arial" w:cs="Arial"/>
          <w:color w:val="1F3864" w:themeColor="accent5" w:themeShade="80"/>
          <w:szCs w:val="24"/>
        </w:rPr>
        <w:t>ttended meetings relating to</w:t>
      </w:r>
      <w:r w:rsidRPr="00F34FC6">
        <w:rPr>
          <w:rFonts w:ascii="Arial" w:hAnsi="Arial" w:cs="Arial"/>
          <w:color w:val="1F3864" w:themeColor="accent5" w:themeShade="80"/>
          <w:szCs w:val="24"/>
        </w:rPr>
        <w:t xml:space="preserve"> </w:t>
      </w:r>
      <w:r w:rsidR="006A7255">
        <w:rPr>
          <w:rFonts w:ascii="Arial" w:hAnsi="Arial" w:cs="Arial"/>
          <w:color w:val="1F3864" w:themeColor="accent5" w:themeShade="80"/>
          <w:szCs w:val="24"/>
        </w:rPr>
        <w:t>the function of the Project Board to deliver the ongoing new build project.</w:t>
      </w:r>
    </w:p>
    <w:p w:rsidR="00322A04" w:rsidRPr="00F34FC6" w:rsidRDefault="00322A04" w:rsidP="00C30662">
      <w:pPr>
        <w:jc w:val="both"/>
        <w:rPr>
          <w:rFonts w:ascii="Arial" w:hAnsi="Arial" w:cs="Arial"/>
          <w:color w:val="1F3864" w:themeColor="accent5" w:themeShade="80"/>
          <w:szCs w:val="24"/>
        </w:rPr>
      </w:pPr>
    </w:p>
    <w:p w:rsidR="003E37D6" w:rsidRPr="00F34FC6" w:rsidRDefault="003E37D6" w:rsidP="00C30662">
      <w:pPr>
        <w:jc w:val="both"/>
        <w:rPr>
          <w:rFonts w:ascii="Arial" w:hAnsi="Arial" w:cs="Arial"/>
          <w:color w:val="1F3864" w:themeColor="accent5" w:themeShade="80"/>
          <w:szCs w:val="24"/>
        </w:rPr>
      </w:pPr>
      <w:r w:rsidRPr="00F34FC6">
        <w:rPr>
          <w:rFonts w:ascii="Arial" w:hAnsi="Arial" w:cs="Arial"/>
          <w:color w:val="1F3864" w:themeColor="accent5" w:themeShade="80"/>
          <w:szCs w:val="24"/>
        </w:rPr>
        <w:t>Governors</w:t>
      </w:r>
      <w:r w:rsidR="008D1DC8" w:rsidRPr="00F34FC6">
        <w:rPr>
          <w:rFonts w:ascii="Arial" w:hAnsi="Arial" w:cs="Arial"/>
          <w:color w:val="1F3864" w:themeColor="accent5" w:themeShade="80"/>
          <w:szCs w:val="24"/>
        </w:rPr>
        <w:t xml:space="preserve"> also contributed to </w:t>
      </w:r>
      <w:r w:rsidRPr="00F34FC6">
        <w:rPr>
          <w:rFonts w:ascii="Arial" w:hAnsi="Arial" w:cs="Arial"/>
          <w:color w:val="1F3864" w:themeColor="accent5" w:themeShade="80"/>
          <w:szCs w:val="24"/>
        </w:rPr>
        <w:t>a number of scho</w:t>
      </w:r>
      <w:r w:rsidR="004503C5" w:rsidRPr="00F34FC6">
        <w:rPr>
          <w:rFonts w:ascii="Arial" w:hAnsi="Arial" w:cs="Arial"/>
          <w:color w:val="1F3864" w:themeColor="accent5" w:themeShade="80"/>
          <w:szCs w:val="24"/>
        </w:rPr>
        <w:t>ol and community events and</w:t>
      </w:r>
      <w:r w:rsidRPr="00F34FC6">
        <w:rPr>
          <w:rFonts w:ascii="Arial" w:hAnsi="Arial" w:cs="Arial"/>
          <w:color w:val="1F3864" w:themeColor="accent5" w:themeShade="80"/>
          <w:szCs w:val="24"/>
        </w:rPr>
        <w:t xml:space="preserve"> undertook training organ</w:t>
      </w:r>
      <w:r w:rsidR="00322A04" w:rsidRPr="00F34FC6">
        <w:rPr>
          <w:rFonts w:ascii="Arial" w:hAnsi="Arial" w:cs="Arial"/>
          <w:color w:val="1F3864" w:themeColor="accent5" w:themeShade="80"/>
          <w:szCs w:val="24"/>
        </w:rPr>
        <w:t>ised by the Education Authority.</w:t>
      </w:r>
    </w:p>
    <w:p w:rsidR="001B29F2" w:rsidRDefault="001B29F2" w:rsidP="00C30662">
      <w:pPr>
        <w:jc w:val="both"/>
        <w:rPr>
          <w:rFonts w:ascii="Arial" w:hAnsi="Arial" w:cs="Arial"/>
          <w:sz w:val="20"/>
        </w:rPr>
      </w:pPr>
    </w:p>
    <w:p w:rsidR="00AD32A7" w:rsidRDefault="00AD32A7" w:rsidP="00C30662">
      <w:pPr>
        <w:jc w:val="both"/>
        <w:rPr>
          <w:rFonts w:ascii="Arial" w:hAnsi="Arial" w:cs="Arial"/>
          <w:sz w:val="20"/>
        </w:rPr>
      </w:pPr>
    </w:p>
    <w:p w:rsidR="00AD32A7" w:rsidRPr="00716522" w:rsidRDefault="00AD32A7" w:rsidP="00C30662">
      <w:pPr>
        <w:jc w:val="both"/>
        <w:rPr>
          <w:rFonts w:ascii="Arial" w:hAnsi="Arial" w:cs="Arial"/>
          <w:sz w:val="20"/>
        </w:rPr>
      </w:pPr>
    </w:p>
    <w:p w:rsidR="000A2867" w:rsidRPr="00F34FC6" w:rsidRDefault="006A7255" w:rsidP="00C30662">
      <w:pPr>
        <w:overflowPunct/>
        <w:autoSpaceDE/>
        <w:autoSpaceDN/>
        <w:adjustRightInd/>
        <w:textAlignment w:val="auto"/>
        <w:rPr>
          <w:rFonts w:ascii="Arial" w:hAnsi="Arial" w:cs="Arial"/>
          <w:color w:val="806000" w:themeColor="accent4" w:themeShade="80"/>
          <w:sz w:val="40"/>
          <w:szCs w:val="40"/>
        </w:rPr>
      </w:pPr>
      <w:r>
        <w:rPr>
          <w:rFonts w:ascii="Arial" w:hAnsi="Arial" w:cs="Arial"/>
          <w:noProof/>
          <w:sz w:val="20"/>
        </w:rPr>
        <w:drawing>
          <wp:inline distT="0" distB="0" distL="0" distR="0">
            <wp:extent cx="5278120" cy="3958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1129_08202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inline>
        </w:drawing>
      </w:r>
      <w:r w:rsidR="00C30662">
        <w:rPr>
          <w:rFonts w:ascii="Arial" w:hAnsi="Arial" w:cs="Arial"/>
          <w:szCs w:val="24"/>
        </w:rPr>
        <w:br w:type="page"/>
      </w:r>
      <w:r w:rsidR="000A2867" w:rsidRPr="00F34FC6">
        <w:rPr>
          <w:rFonts w:ascii="Arial" w:hAnsi="Arial" w:cs="Arial"/>
          <w:color w:val="806000" w:themeColor="accent4" w:themeShade="80"/>
          <w:sz w:val="40"/>
          <w:szCs w:val="40"/>
        </w:rPr>
        <w:lastRenderedPageBreak/>
        <w:t>Attainment and Achievements</w:t>
      </w:r>
    </w:p>
    <w:p w:rsidR="00F57FAE" w:rsidRPr="00F34FC6" w:rsidRDefault="00F57FAE" w:rsidP="006C469B">
      <w:pPr>
        <w:jc w:val="both"/>
        <w:rPr>
          <w:rFonts w:ascii="Arial" w:hAnsi="Arial" w:cs="Arial"/>
          <w:b/>
          <w:color w:val="806000" w:themeColor="accent4" w:themeShade="80"/>
          <w:szCs w:val="24"/>
        </w:rPr>
      </w:pPr>
    </w:p>
    <w:p w:rsidR="003E37D6" w:rsidRDefault="006A7255" w:rsidP="00615E71">
      <w:pPr>
        <w:widowControl w:val="0"/>
        <w:overflowPunct/>
        <w:autoSpaceDE/>
        <w:autoSpaceDN/>
        <w:adjustRightInd/>
        <w:textAlignment w:val="auto"/>
        <w:rPr>
          <w:rFonts w:ascii="Arial" w:hAnsi="Arial" w:cs="Arial"/>
          <w:color w:val="806000" w:themeColor="accent4" w:themeShade="80"/>
          <w:szCs w:val="24"/>
        </w:rPr>
      </w:pPr>
      <w:r>
        <w:rPr>
          <w:rFonts w:ascii="Arial" w:hAnsi="Arial" w:cs="Arial"/>
          <w:color w:val="806000" w:themeColor="accent4" w:themeShade="80"/>
          <w:szCs w:val="24"/>
        </w:rPr>
        <w:t xml:space="preserve">In this section we would ordinarily report on performance levels in literacy and numeracy determined by standardised test scores and end of key stage assessment. </w:t>
      </w:r>
    </w:p>
    <w:p w:rsidR="006A7255" w:rsidRDefault="006A7255" w:rsidP="00615E71">
      <w:pPr>
        <w:widowControl w:val="0"/>
        <w:overflowPunct/>
        <w:autoSpaceDE/>
        <w:autoSpaceDN/>
        <w:adjustRightInd/>
        <w:textAlignment w:val="auto"/>
        <w:rPr>
          <w:rFonts w:ascii="Arial" w:hAnsi="Arial" w:cs="Arial"/>
          <w:color w:val="806000" w:themeColor="accent4" w:themeShade="80"/>
          <w:szCs w:val="24"/>
        </w:rPr>
      </w:pPr>
      <w:r>
        <w:rPr>
          <w:rFonts w:ascii="Arial" w:hAnsi="Arial" w:cs="Arial"/>
          <w:color w:val="806000" w:themeColor="accent4" w:themeShade="80"/>
          <w:szCs w:val="24"/>
        </w:rPr>
        <w:t xml:space="preserve">Due to the disruption in the spring and summer term of 2020 standardised tests, usually administered in May were not completed and that data is not available. </w:t>
      </w:r>
    </w:p>
    <w:p w:rsidR="006A7255" w:rsidRPr="00F34FC6" w:rsidRDefault="006A7255" w:rsidP="00615E71">
      <w:pPr>
        <w:widowControl w:val="0"/>
        <w:overflowPunct/>
        <w:autoSpaceDE/>
        <w:autoSpaceDN/>
        <w:adjustRightInd/>
        <w:textAlignment w:val="auto"/>
        <w:rPr>
          <w:rFonts w:ascii="Arial" w:hAnsi="Arial" w:cs="Arial"/>
          <w:color w:val="806000" w:themeColor="accent4" w:themeShade="80"/>
          <w:kern w:val="28"/>
          <w:szCs w:val="24"/>
          <w:lang w:val="en-US"/>
        </w:rPr>
      </w:pPr>
      <w:r>
        <w:rPr>
          <w:rFonts w:ascii="Arial" w:hAnsi="Arial" w:cs="Arial"/>
          <w:color w:val="806000" w:themeColor="accent4" w:themeShade="80"/>
          <w:szCs w:val="24"/>
        </w:rPr>
        <w:t>While teachers have continued to assess indicative end of key stage levels during this school year, the disruption experienced during the spring and summer terms has meant that the use of such data as a summative expression of performance is not appropriate and we have deferred reporting on this until 2021.</w:t>
      </w:r>
    </w:p>
    <w:p w:rsidR="00784179" w:rsidRPr="00F34FC6" w:rsidRDefault="00784179" w:rsidP="00615E71">
      <w:pPr>
        <w:widowControl w:val="0"/>
        <w:overflowPunct/>
        <w:autoSpaceDE/>
        <w:autoSpaceDN/>
        <w:adjustRightInd/>
        <w:textAlignment w:val="auto"/>
        <w:rPr>
          <w:rFonts w:ascii="Arial" w:hAnsi="Arial" w:cs="Arial"/>
          <w:color w:val="806000" w:themeColor="accent4" w:themeShade="80"/>
          <w:kern w:val="28"/>
          <w:szCs w:val="24"/>
          <w:lang w:val="en-US"/>
        </w:rPr>
      </w:pPr>
    </w:p>
    <w:p w:rsidR="009B50F1" w:rsidRPr="00F34FC6" w:rsidRDefault="00615E71" w:rsidP="00F57FAE">
      <w:pPr>
        <w:widowControl w:val="0"/>
        <w:overflowPunct/>
        <w:autoSpaceDE/>
        <w:autoSpaceDN/>
        <w:adjustRightInd/>
        <w:textAlignment w:val="auto"/>
        <w:rPr>
          <w:rFonts w:ascii="Arial" w:hAnsi="Arial" w:cs="Arial"/>
          <w:color w:val="806000" w:themeColor="accent4" w:themeShade="80"/>
          <w:kern w:val="28"/>
          <w:szCs w:val="24"/>
        </w:rPr>
      </w:pPr>
      <w:r w:rsidRPr="00F34FC6">
        <w:rPr>
          <w:rFonts w:ascii="Garamond" w:hAnsi="Garamond"/>
          <w:color w:val="806000" w:themeColor="accent4" w:themeShade="80"/>
          <w:kern w:val="28"/>
          <w:szCs w:val="24"/>
        </w:rPr>
        <w:t> </w:t>
      </w:r>
    </w:p>
    <w:p w:rsidR="007D51A9" w:rsidRPr="00F34FC6" w:rsidRDefault="007D51A9" w:rsidP="007D51A9">
      <w:pPr>
        <w:ind w:left="-426" w:right="-1044"/>
        <w:rPr>
          <w:rFonts w:ascii="Arial" w:hAnsi="Arial" w:cs="Arial"/>
          <w:color w:val="806000" w:themeColor="accent4" w:themeShade="80"/>
          <w:sz w:val="40"/>
          <w:szCs w:val="40"/>
        </w:rPr>
      </w:pPr>
      <w:r w:rsidRPr="00F34FC6">
        <w:rPr>
          <w:rFonts w:ascii="Arial" w:hAnsi="Arial" w:cs="Arial"/>
          <w:color w:val="806000" w:themeColor="accent4" w:themeShade="80"/>
          <w:sz w:val="40"/>
          <w:szCs w:val="40"/>
        </w:rPr>
        <w:t>New Build</w:t>
      </w:r>
    </w:p>
    <w:p w:rsidR="008A57AB" w:rsidRPr="00F34FC6" w:rsidRDefault="008A57AB" w:rsidP="007D51A9">
      <w:pPr>
        <w:ind w:left="-426" w:right="-1044"/>
        <w:rPr>
          <w:rFonts w:ascii="Arial" w:hAnsi="Arial" w:cs="Arial"/>
          <w:color w:val="806000" w:themeColor="accent4" w:themeShade="80"/>
          <w:szCs w:val="24"/>
        </w:rPr>
      </w:pPr>
    </w:p>
    <w:p w:rsidR="00722F05" w:rsidRDefault="007D51A9" w:rsidP="007D51A9">
      <w:pPr>
        <w:ind w:left="-426" w:right="-1044"/>
        <w:rPr>
          <w:rFonts w:ascii="Arial" w:hAnsi="Arial" w:cs="Arial"/>
          <w:color w:val="806000" w:themeColor="accent4" w:themeShade="80"/>
          <w:szCs w:val="24"/>
        </w:rPr>
      </w:pPr>
      <w:r w:rsidRPr="00F34FC6">
        <w:rPr>
          <w:rFonts w:ascii="Arial" w:hAnsi="Arial" w:cs="Arial"/>
          <w:color w:val="806000" w:themeColor="accent4" w:themeShade="80"/>
          <w:szCs w:val="24"/>
        </w:rPr>
        <w:t xml:space="preserve">Forge IPS was announced </w:t>
      </w:r>
      <w:r w:rsidR="00DD06F0" w:rsidRPr="00F34FC6">
        <w:rPr>
          <w:rFonts w:ascii="Arial" w:hAnsi="Arial" w:cs="Arial"/>
          <w:color w:val="806000" w:themeColor="accent4" w:themeShade="80"/>
          <w:szCs w:val="24"/>
        </w:rPr>
        <w:t xml:space="preserve">in March 2016 </w:t>
      </w:r>
      <w:r w:rsidRPr="00F34FC6">
        <w:rPr>
          <w:rFonts w:ascii="Arial" w:hAnsi="Arial" w:cs="Arial"/>
          <w:color w:val="806000" w:themeColor="accent4" w:themeShade="80"/>
          <w:szCs w:val="24"/>
        </w:rPr>
        <w:t xml:space="preserve">as one of a </w:t>
      </w:r>
      <w:r w:rsidR="00DD06F0" w:rsidRPr="00F34FC6">
        <w:rPr>
          <w:rFonts w:ascii="Arial" w:hAnsi="Arial" w:cs="Arial"/>
          <w:color w:val="806000" w:themeColor="accent4" w:themeShade="80"/>
          <w:szCs w:val="24"/>
        </w:rPr>
        <w:t>number of schools to have a new school built as part of the Fresh Start programme.</w:t>
      </w:r>
    </w:p>
    <w:p w:rsidR="00722F05" w:rsidRDefault="00722F05" w:rsidP="007D51A9">
      <w:pPr>
        <w:ind w:left="-426" w:right="-1044"/>
        <w:rPr>
          <w:rFonts w:ascii="Arial" w:hAnsi="Arial" w:cs="Arial"/>
          <w:color w:val="806000" w:themeColor="accent4" w:themeShade="80"/>
          <w:szCs w:val="24"/>
        </w:rPr>
      </w:pPr>
      <w:r>
        <w:rPr>
          <w:rFonts w:ascii="Arial" w:hAnsi="Arial" w:cs="Arial"/>
          <w:color w:val="806000" w:themeColor="accent4" w:themeShade="80"/>
          <w:szCs w:val="24"/>
        </w:rPr>
        <w:t>A Project Design Team, comprised of school staff, architects and design consultants and Education Authority Officials has met on a monthly basis to develop designs for the new build in readiness for a planning application and further progress towards construction.</w:t>
      </w:r>
    </w:p>
    <w:p w:rsidR="007D51A9" w:rsidRDefault="006A7255" w:rsidP="007D51A9">
      <w:pPr>
        <w:ind w:left="-426" w:right="-1044"/>
        <w:rPr>
          <w:rFonts w:ascii="Arial" w:hAnsi="Arial" w:cs="Arial"/>
          <w:color w:val="806000" w:themeColor="accent4" w:themeShade="80"/>
          <w:szCs w:val="24"/>
        </w:rPr>
      </w:pPr>
      <w:r>
        <w:rPr>
          <w:rFonts w:ascii="Arial" w:hAnsi="Arial" w:cs="Arial"/>
          <w:color w:val="806000" w:themeColor="accent4" w:themeShade="80"/>
          <w:szCs w:val="24"/>
        </w:rPr>
        <w:t>A Project Board, comprised of representatives of school</w:t>
      </w:r>
      <w:r w:rsidR="00722F05">
        <w:rPr>
          <w:rFonts w:ascii="Arial" w:hAnsi="Arial" w:cs="Arial"/>
          <w:color w:val="806000" w:themeColor="accent4" w:themeShade="80"/>
          <w:szCs w:val="24"/>
        </w:rPr>
        <w:t xml:space="preserve"> management and governors</w:t>
      </w:r>
      <w:r>
        <w:rPr>
          <w:rFonts w:ascii="Arial" w:hAnsi="Arial" w:cs="Arial"/>
          <w:color w:val="806000" w:themeColor="accent4" w:themeShade="80"/>
          <w:szCs w:val="24"/>
        </w:rPr>
        <w:t xml:space="preserve">, the Education </w:t>
      </w:r>
      <w:r w:rsidR="00722F05">
        <w:rPr>
          <w:rFonts w:ascii="Arial" w:hAnsi="Arial" w:cs="Arial"/>
          <w:color w:val="806000" w:themeColor="accent4" w:themeShade="80"/>
          <w:szCs w:val="24"/>
        </w:rPr>
        <w:t>Authority, Design Consultants and the Department of Education has met regularly during the course of the year to oversee progress of the project.</w:t>
      </w:r>
    </w:p>
    <w:p w:rsidR="00722F05" w:rsidRPr="00F34FC6" w:rsidRDefault="00722F05" w:rsidP="007D51A9">
      <w:pPr>
        <w:ind w:left="-426" w:right="-1044"/>
        <w:rPr>
          <w:rFonts w:ascii="Arial" w:hAnsi="Arial" w:cs="Arial"/>
          <w:color w:val="806000" w:themeColor="accent4" w:themeShade="80"/>
          <w:szCs w:val="24"/>
        </w:rPr>
      </w:pPr>
      <w:r>
        <w:rPr>
          <w:rFonts w:ascii="Arial" w:hAnsi="Arial" w:cs="Arial"/>
          <w:color w:val="806000" w:themeColor="accent4" w:themeShade="80"/>
          <w:szCs w:val="24"/>
        </w:rPr>
        <w:t>The project has progressed significantly and a planning submission is likely during the 2020-21 school year.</w:t>
      </w:r>
    </w:p>
    <w:p w:rsidR="00DA35A9" w:rsidRPr="00562BF4" w:rsidRDefault="00DA35A9" w:rsidP="006C469B">
      <w:pPr>
        <w:jc w:val="both"/>
        <w:rPr>
          <w:rFonts w:ascii="Arial" w:hAnsi="Arial" w:cs="Arial"/>
          <w:b/>
          <w:color w:val="806000" w:themeColor="accent4" w:themeShade="80"/>
          <w:sz w:val="20"/>
        </w:rPr>
      </w:pPr>
    </w:p>
    <w:p w:rsidR="00EE31C3" w:rsidRDefault="00F34FC6">
      <w:pPr>
        <w:overflowPunct/>
        <w:autoSpaceDE/>
        <w:autoSpaceDN/>
        <w:adjustRightInd/>
        <w:textAlignment w:val="auto"/>
        <w:rPr>
          <w:rFonts w:ascii="Arial" w:hAnsi="Arial" w:cs="Arial"/>
          <w:color w:val="806000" w:themeColor="accent4" w:themeShade="80"/>
          <w:sz w:val="40"/>
          <w:szCs w:val="40"/>
        </w:rPr>
      </w:pPr>
      <w:r w:rsidRPr="00A45093">
        <w:rPr>
          <w:noProof/>
        </w:rPr>
        <w:drawing>
          <wp:anchor distT="0" distB="0" distL="114300" distR="114300" simplePos="0" relativeHeight="251690496" behindDoc="0" locked="0" layoutInCell="1" allowOverlap="1" wp14:anchorId="0504EE11" wp14:editId="292DB3B5">
            <wp:simplePos x="0" y="0"/>
            <wp:positionH relativeFrom="column">
              <wp:posOffset>459105</wp:posOffset>
            </wp:positionH>
            <wp:positionV relativeFrom="paragraph">
              <wp:posOffset>146050</wp:posOffset>
            </wp:positionV>
            <wp:extent cx="4130040" cy="2638425"/>
            <wp:effectExtent l="38100" t="57150" r="41910" b="47625"/>
            <wp:wrapThrough wrapText="bothSides">
              <wp:wrapPolygon edited="0">
                <wp:start x="100" y="-468"/>
                <wp:lineTo x="-199" y="-156"/>
                <wp:lineTo x="-199" y="21054"/>
                <wp:lineTo x="100" y="21834"/>
                <wp:lineTo x="21421" y="21834"/>
                <wp:lineTo x="21720" y="19962"/>
                <wp:lineTo x="21720" y="2339"/>
                <wp:lineTo x="21421" y="0"/>
                <wp:lineTo x="21421" y="-468"/>
                <wp:lineTo x="100" y="-468"/>
              </wp:wrapPolygon>
            </wp:wrapThrough>
            <wp:docPr id="10" name="Picture 10" descr="N:\IMG_20181106_11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G_20181106_1149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4822"/>
                    <a:stretch/>
                  </pic:blipFill>
                  <pic:spPr bwMode="auto">
                    <a:xfrm>
                      <a:off x="0" y="0"/>
                      <a:ext cx="4130040" cy="2638425"/>
                    </a:xfrm>
                    <a:prstGeom prst="rect">
                      <a:avLst/>
                    </a:prstGeom>
                    <a:noFill/>
                    <a:ln>
                      <a:noFill/>
                    </a:ln>
                    <a:effectLst>
                      <a:softEdge rad="76200"/>
                    </a:effectLst>
                    <a:scene3d>
                      <a:camera prst="orthographicFront"/>
                      <a:lightRig rig="chilly"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806000" w:themeColor="accent4" w:themeShade="80"/>
          <w:sz w:val="40"/>
          <w:szCs w:val="40"/>
        </w:rPr>
        <w:t xml:space="preserve"> </w:t>
      </w:r>
      <w:r w:rsidR="00EE31C3">
        <w:rPr>
          <w:rFonts w:ascii="Arial" w:hAnsi="Arial" w:cs="Arial"/>
          <w:color w:val="806000" w:themeColor="accent4" w:themeShade="80"/>
          <w:sz w:val="40"/>
          <w:szCs w:val="40"/>
        </w:rPr>
        <w:br w:type="page"/>
      </w:r>
    </w:p>
    <w:p w:rsidR="000D1FB0" w:rsidRPr="00EE31C3" w:rsidRDefault="000D1FB0" w:rsidP="006C469B">
      <w:pPr>
        <w:jc w:val="both"/>
        <w:rPr>
          <w:rFonts w:ascii="Arial" w:hAnsi="Arial" w:cs="Arial"/>
          <w:color w:val="806000" w:themeColor="accent4" w:themeShade="80"/>
          <w:sz w:val="40"/>
          <w:szCs w:val="40"/>
        </w:rPr>
      </w:pPr>
      <w:r w:rsidRPr="00EE31C3">
        <w:rPr>
          <w:rFonts w:ascii="Arial" w:hAnsi="Arial" w:cs="Arial"/>
          <w:color w:val="806000" w:themeColor="accent4" w:themeShade="80"/>
          <w:sz w:val="40"/>
          <w:szCs w:val="40"/>
        </w:rPr>
        <w:lastRenderedPageBreak/>
        <w:t>Community</w:t>
      </w:r>
    </w:p>
    <w:p w:rsidR="00B43A41" w:rsidRPr="00F34FC6" w:rsidRDefault="00B43A41" w:rsidP="006C469B">
      <w:pPr>
        <w:jc w:val="both"/>
        <w:rPr>
          <w:rFonts w:ascii="Arial" w:hAnsi="Arial" w:cs="Arial"/>
          <w:color w:val="806000" w:themeColor="accent4" w:themeShade="80"/>
          <w:sz w:val="22"/>
          <w:szCs w:val="22"/>
        </w:rPr>
      </w:pPr>
    </w:p>
    <w:p w:rsidR="000D1FB0" w:rsidRDefault="000D1FB0" w:rsidP="006C469B">
      <w:pPr>
        <w:jc w:val="both"/>
        <w:rPr>
          <w:rFonts w:ascii="Arial" w:hAnsi="Arial" w:cs="Arial"/>
          <w:color w:val="806000" w:themeColor="accent4" w:themeShade="80"/>
          <w:sz w:val="22"/>
          <w:szCs w:val="22"/>
        </w:rPr>
      </w:pPr>
      <w:r w:rsidRPr="00F34FC6">
        <w:rPr>
          <w:rFonts w:ascii="Arial" w:hAnsi="Arial" w:cs="Arial"/>
          <w:color w:val="806000" w:themeColor="accent4" w:themeShade="80"/>
          <w:sz w:val="22"/>
          <w:szCs w:val="22"/>
        </w:rPr>
        <w:t>The Board of Governors have encouraged, overseen and contributed to a number of community projects that the school has been involved with during the school year. These have included</w:t>
      </w:r>
      <w:r w:rsidR="00B43A41" w:rsidRPr="00F34FC6">
        <w:rPr>
          <w:rFonts w:ascii="Arial" w:hAnsi="Arial" w:cs="Arial"/>
          <w:color w:val="806000" w:themeColor="accent4" w:themeShade="80"/>
          <w:sz w:val="22"/>
          <w:szCs w:val="22"/>
        </w:rPr>
        <w:t>:</w:t>
      </w:r>
    </w:p>
    <w:p w:rsidR="00722F05" w:rsidRDefault="00722F05" w:rsidP="006C469B">
      <w:pPr>
        <w:jc w:val="both"/>
        <w:rPr>
          <w:rFonts w:ascii="Arial" w:hAnsi="Arial" w:cs="Arial"/>
          <w:color w:val="806000" w:themeColor="accent4" w:themeShade="80"/>
          <w:sz w:val="22"/>
          <w:szCs w:val="22"/>
        </w:rPr>
      </w:pPr>
    </w:p>
    <w:p w:rsidR="00722F05" w:rsidRPr="00F34FC6" w:rsidRDefault="00722F05" w:rsidP="006C469B">
      <w:pPr>
        <w:jc w:val="both"/>
        <w:rPr>
          <w:rFonts w:ascii="Arial" w:hAnsi="Arial" w:cs="Arial"/>
          <w:color w:val="806000" w:themeColor="accent4" w:themeShade="80"/>
          <w:sz w:val="22"/>
          <w:szCs w:val="22"/>
        </w:rPr>
      </w:pPr>
    </w:p>
    <w:p w:rsidR="00B43A41" w:rsidRPr="00722F05" w:rsidRDefault="00053452" w:rsidP="00722F05">
      <w:pPr>
        <w:pStyle w:val="ListParagraph"/>
        <w:numPr>
          <w:ilvl w:val="0"/>
          <w:numId w:val="23"/>
        </w:numPr>
        <w:jc w:val="both"/>
        <w:rPr>
          <w:rFonts w:ascii="Arial" w:hAnsi="Arial" w:cs="Arial"/>
          <w:color w:val="806000" w:themeColor="accent4" w:themeShade="80"/>
          <w:sz w:val="22"/>
          <w:szCs w:val="22"/>
        </w:rPr>
      </w:pPr>
      <w:r>
        <w:rPr>
          <w:rFonts w:ascii="Arial" w:hAnsi="Arial" w:cs="Arial"/>
          <w:noProof/>
          <w:color w:val="806000" w:themeColor="accent4" w:themeShade="80"/>
          <w:sz w:val="22"/>
          <w:szCs w:val="22"/>
        </w:rPr>
        <w:drawing>
          <wp:anchor distT="0" distB="0" distL="114300" distR="114300" simplePos="0" relativeHeight="251709952" behindDoc="0" locked="0" layoutInCell="1" allowOverlap="1">
            <wp:simplePos x="0" y="0"/>
            <wp:positionH relativeFrom="column">
              <wp:posOffset>2859405</wp:posOffset>
            </wp:positionH>
            <wp:positionV relativeFrom="paragraph">
              <wp:posOffset>27305</wp:posOffset>
            </wp:positionV>
            <wp:extent cx="2771775" cy="2078355"/>
            <wp:effectExtent l="0" t="0" r="9525" b="0"/>
            <wp:wrapThrough wrapText="bothSides">
              <wp:wrapPolygon edited="0">
                <wp:start x="0" y="0"/>
                <wp:lineTo x="0" y="21382"/>
                <wp:lineTo x="21526" y="21382"/>
                <wp:lineTo x="2152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211_1053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1775" cy="2078355"/>
                    </a:xfrm>
                    <a:prstGeom prst="rect">
                      <a:avLst/>
                    </a:prstGeom>
                  </pic:spPr>
                </pic:pic>
              </a:graphicData>
            </a:graphic>
          </wp:anchor>
        </w:drawing>
      </w:r>
      <w:r w:rsidR="00722F05" w:rsidRPr="00722F05">
        <w:rPr>
          <w:rFonts w:ascii="Arial" w:hAnsi="Arial" w:cs="Arial"/>
          <w:color w:val="806000" w:themeColor="accent4" w:themeShade="80"/>
          <w:sz w:val="22"/>
          <w:szCs w:val="22"/>
        </w:rPr>
        <w:t>The development of a cr</w:t>
      </w:r>
      <w:r>
        <w:rPr>
          <w:rFonts w:ascii="Arial" w:hAnsi="Arial" w:cs="Arial"/>
          <w:color w:val="806000" w:themeColor="accent4" w:themeShade="80"/>
          <w:sz w:val="22"/>
          <w:szCs w:val="22"/>
        </w:rPr>
        <w:t xml:space="preserve">oss generational project with </w:t>
      </w:r>
      <w:proofErr w:type="spellStart"/>
      <w:r>
        <w:rPr>
          <w:rFonts w:ascii="Arial" w:hAnsi="Arial" w:cs="Arial"/>
          <w:color w:val="806000" w:themeColor="accent4" w:themeShade="80"/>
          <w:sz w:val="22"/>
          <w:szCs w:val="22"/>
        </w:rPr>
        <w:t>Fairholme</w:t>
      </w:r>
      <w:proofErr w:type="spellEnd"/>
      <w:r>
        <w:rPr>
          <w:rFonts w:ascii="Arial" w:hAnsi="Arial" w:cs="Arial"/>
          <w:color w:val="806000" w:themeColor="accent4" w:themeShade="80"/>
          <w:sz w:val="22"/>
          <w:szCs w:val="22"/>
        </w:rPr>
        <w:t xml:space="preserve"> Supported Living</w:t>
      </w:r>
    </w:p>
    <w:p w:rsidR="000D1FB0" w:rsidRPr="00F34FC6" w:rsidRDefault="00B43A41" w:rsidP="00B43A41">
      <w:pPr>
        <w:pStyle w:val="ListParagraph"/>
        <w:numPr>
          <w:ilvl w:val="0"/>
          <w:numId w:val="20"/>
        </w:numPr>
        <w:jc w:val="both"/>
        <w:rPr>
          <w:rFonts w:ascii="Arial" w:hAnsi="Arial" w:cs="Arial"/>
          <w:color w:val="806000" w:themeColor="accent4" w:themeShade="80"/>
          <w:sz w:val="22"/>
          <w:szCs w:val="22"/>
        </w:rPr>
      </w:pPr>
      <w:r w:rsidRPr="00F34FC6">
        <w:rPr>
          <w:rFonts w:ascii="Arial" w:hAnsi="Arial" w:cs="Arial"/>
          <w:color w:val="806000" w:themeColor="accent4" w:themeShade="80"/>
          <w:sz w:val="22"/>
          <w:szCs w:val="22"/>
        </w:rPr>
        <w:t>E</w:t>
      </w:r>
      <w:r w:rsidR="000D1FB0" w:rsidRPr="00F34FC6">
        <w:rPr>
          <w:rFonts w:ascii="Arial" w:hAnsi="Arial" w:cs="Arial"/>
          <w:color w:val="806000" w:themeColor="accent4" w:themeShade="80"/>
          <w:sz w:val="22"/>
          <w:szCs w:val="22"/>
        </w:rPr>
        <w:t>ncouraging engagement with local political representatives from all parties</w:t>
      </w:r>
    </w:p>
    <w:p w:rsidR="000D1FB0" w:rsidRPr="00F34FC6" w:rsidRDefault="00B43A41" w:rsidP="00B43A41">
      <w:pPr>
        <w:pStyle w:val="ListParagraph"/>
        <w:numPr>
          <w:ilvl w:val="0"/>
          <w:numId w:val="20"/>
        </w:numPr>
        <w:jc w:val="both"/>
        <w:rPr>
          <w:rFonts w:ascii="Arial" w:hAnsi="Arial" w:cs="Arial"/>
          <w:color w:val="806000" w:themeColor="accent4" w:themeShade="80"/>
          <w:sz w:val="22"/>
          <w:szCs w:val="22"/>
        </w:rPr>
      </w:pPr>
      <w:r w:rsidRPr="00F34FC6">
        <w:rPr>
          <w:rFonts w:ascii="Arial" w:hAnsi="Arial" w:cs="Arial"/>
          <w:color w:val="806000" w:themeColor="accent4" w:themeShade="80"/>
          <w:sz w:val="22"/>
          <w:szCs w:val="22"/>
        </w:rPr>
        <w:t>M</w:t>
      </w:r>
      <w:r w:rsidR="000D1FB0" w:rsidRPr="00F34FC6">
        <w:rPr>
          <w:rFonts w:ascii="Arial" w:hAnsi="Arial" w:cs="Arial"/>
          <w:color w:val="806000" w:themeColor="accent4" w:themeShade="80"/>
          <w:sz w:val="22"/>
          <w:szCs w:val="22"/>
        </w:rPr>
        <w:t>aintaining link with South Belfast Foodbank</w:t>
      </w:r>
    </w:p>
    <w:p w:rsidR="000D1FB0" w:rsidRPr="00F34FC6" w:rsidRDefault="000D1FB0" w:rsidP="00B43A41">
      <w:pPr>
        <w:pStyle w:val="ListParagraph"/>
        <w:numPr>
          <w:ilvl w:val="0"/>
          <w:numId w:val="20"/>
        </w:numPr>
        <w:jc w:val="both"/>
        <w:rPr>
          <w:rFonts w:ascii="Arial" w:hAnsi="Arial" w:cs="Arial"/>
          <w:color w:val="806000" w:themeColor="accent4" w:themeShade="80"/>
          <w:sz w:val="22"/>
          <w:szCs w:val="22"/>
        </w:rPr>
      </w:pPr>
      <w:r w:rsidRPr="00F34FC6">
        <w:rPr>
          <w:rFonts w:ascii="Arial" w:hAnsi="Arial" w:cs="Arial"/>
          <w:color w:val="806000" w:themeColor="accent4" w:themeShade="80"/>
          <w:sz w:val="22"/>
          <w:szCs w:val="22"/>
        </w:rPr>
        <w:t>Maintaining Tradition with local Churches through churches trails and carol services</w:t>
      </w:r>
    </w:p>
    <w:p w:rsidR="00B43A41" w:rsidRPr="00F34FC6" w:rsidRDefault="000D1FB0" w:rsidP="00B43A41">
      <w:pPr>
        <w:pStyle w:val="ListParagraph"/>
        <w:numPr>
          <w:ilvl w:val="0"/>
          <w:numId w:val="20"/>
        </w:numPr>
        <w:jc w:val="both"/>
        <w:rPr>
          <w:rFonts w:ascii="Arial" w:hAnsi="Arial" w:cs="Arial"/>
          <w:color w:val="806000" w:themeColor="accent4" w:themeShade="80"/>
          <w:sz w:val="22"/>
          <w:szCs w:val="22"/>
        </w:rPr>
      </w:pPr>
      <w:r w:rsidRPr="00F34FC6">
        <w:rPr>
          <w:rFonts w:ascii="Arial" w:hAnsi="Arial" w:cs="Arial"/>
          <w:color w:val="806000" w:themeColor="accent4" w:themeShade="80"/>
          <w:sz w:val="22"/>
          <w:szCs w:val="22"/>
        </w:rPr>
        <w:t>Maintaining curricular links with other schools and Pre School settings through Eco Schools, Forest Schools, CRED, KS2/3 Transition and Pre-School/P1 Transition</w:t>
      </w:r>
    </w:p>
    <w:p w:rsidR="00251A41" w:rsidRPr="00F34FC6" w:rsidRDefault="00251A41" w:rsidP="00B43A41">
      <w:pPr>
        <w:pStyle w:val="ListParagraph"/>
        <w:numPr>
          <w:ilvl w:val="0"/>
          <w:numId w:val="20"/>
        </w:numPr>
        <w:jc w:val="both"/>
        <w:rPr>
          <w:rFonts w:ascii="Arial" w:hAnsi="Arial" w:cs="Arial"/>
          <w:color w:val="806000" w:themeColor="accent4" w:themeShade="80"/>
          <w:sz w:val="22"/>
          <w:szCs w:val="22"/>
        </w:rPr>
      </w:pPr>
      <w:r w:rsidRPr="00F34FC6">
        <w:rPr>
          <w:rFonts w:ascii="Arial" w:hAnsi="Arial" w:cs="Arial"/>
          <w:color w:val="806000" w:themeColor="accent4" w:themeShade="80"/>
          <w:sz w:val="22"/>
          <w:szCs w:val="22"/>
        </w:rPr>
        <w:t>Partnership with Nerve Belfast to enhance learning in ICT</w:t>
      </w:r>
    </w:p>
    <w:p w:rsidR="00251A41" w:rsidRPr="00F34FC6" w:rsidRDefault="00251A41" w:rsidP="00B43A41">
      <w:pPr>
        <w:pStyle w:val="ListParagraph"/>
        <w:numPr>
          <w:ilvl w:val="0"/>
          <w:numId w:val="20"/>
        </w:numPr>
        <w:jc w:val="both"/>
        <w:rPr>
          <w:rFonts w:ascii="Arial" w:hAnsi="Arial" w:cs="Arial"/>
          <w:color w:val="806000" w:themeColor="accent4" w:themeShade="80"/>
          <w:sz w:val="22"/>
          <w:szCs w:val="22"/>
        </w:rPr>
      </w:pPr>
      <w:r w:rsidRPr="00F34FC6">
        <w:rPr>
          <w:rFonts w:ascii="Arial" w:hAnsi="Arial" w:cs="Arial"/>
          <w:color w:val="806000" w:themeColor="accent4" w:themeShade="80"/>
          <w:sz w:val="22"/>
          <w:szCs w:val="22"/>
        </w:rPr>
        <w:t>Partnership with Business in the Community ‘Time to Read’</w:t>
      </w:r>
      <w:r w:rsidR="00D32112" w:rsidRPr="00F34FC6">
        <w:rPr>
          <w:rFonts w:ascii="Arial" w:hAnsi="Arial" w:cs="Arial"/>
          <w:color w:val="806000" w:themeColor="accent4" w:themeShade="80"/>
          <w:sz w:val="22"/>
          <w:szCs w:val="22"/>
        </w:rPr>
        <w:t xml:space="preserve"> and Time to Code</w:t>
      </w:r>
      <w:r w:rsidRPr="00F34FC6">
        <w:rPr>
          <w:rFonts w:ascii="Arial" w:hAnsi="Arial" w:cs="Arial"/>
          <w:color w:val="806000" w:themeColor="accent4" w:themeShade="80"/>
          <w:sz w:val="22"/>
          <w:szCs w:val="22"/>
        </w:rPr>
        <w:t xml:space="preserve"> Scheme</w:t>
      </w:r>
      <w:r w:rsidR="00D32112" w:rsidRPr="00F34FC6">
        <w:rPr>
          <w:rFonts w:ascii="Arial" w:hAnsi="Arial" w:cs="Arial"/>
          <w:color w:val="806000" w:themeColor="accent4" w:themeShade="80"/>
          <w:sz w:val="22"/>
          <w:szCs w:val="22"/>
        </w:rPr>
        <w:t>s</w:t>
      </w:r>
    </w:p>
    <w:p w:rsidR="00DB608B" w:rsidRPr="00F34FC6" w:rsidRDefault="00DB608B" w:rsidP="00FB0FEC">
      <w:pPr>
        <w:pStyle w:val="ListParagraph"/>
        <w:numPr>
          <w:ilvl w:val="0"/>
          <w:numId w:val="20"/>
        </w:numPr>
        <w:jc w:val="both"/>
        <w:rPr>
          <w:rFonts w:ascii="Arial" w:hAnsi="Arial" w:cs="Arial"/>
          <w:color w:val="806000" w:themeColor="accent4" w:themeShade="80"/>
          <w:sz w:val="22"/>
          <w:szCs w:val="22"/>
        </w:rPr>
      </w:pPr>
      <w:r w:rsidRPr="00F34FC6">
        <w:rPr>
          <w:rFonts w:ascii="Arial" w:hAnsi="Arial" w:cs="Arial"/>
          <w:color w:val="806000" w:themeColor="accent4" w:themeShade="80"/>
          <w:sz w:val="22"/>
          <w:szCs w:val="22"/>
        </w:rPr>
        <w:t xml:space="preserve">Supporting South Belfast Foodbank, </w:t>
      </w:r>
      <w:r w:rsidR="00D32112" w:rsidRPr="00F34FC6">
        <w:rPr>
          <w:rFonts w:ascii="Arial" w:hAnsi="Arial" w:cs="Arial"/>
          <w:color w:val="806000" w:themeColor="accent4" w:themeShade="80"/>
          <w:sz w:val="22"/>
          <w:szCs w:val="22"/>
        </w:rPr>
        <w:t>Children in Need and the IEF.</w:t>
      </w:r>
    </w:p>
    <w:p w:rsidR="00EE31C3" w:rsidRDefault="00EE31C3" w:rsidP="00513683">
      <w:pPr>
        <w:jc w:val="both"/>
        <w:rPr>
          <w:sz w:val="20"/>
        </w:rPr>
      </w:pPr>
    </w:p>
    <w:p w:rsidR="00EE31C3" w:rsidRDefault="00EE31C3" w:rsidP="00513683">
      <w:pPr>
        <w:jc w:val="both"/>
        <w:rPr>
          <w:sz w:val="20"/>
        </w:rPr>
      </w:pPr>
    </w:p>
    <w:p w:rsidR="00233E97" w:rsidRPr="00EE31C3" w:rsidRDefault="00B43A41" w:rsidP="00513683">
      <w:pPr>
        <w:jc w:val="both"/>
        <w:rPr>
          <w:sz w:val="20"/>
        </w:rPr>
      </w:pPr>
      <w:r w:rsidRPr="00EE31C3">
        <w:rPr>
          <w:rFonts w:ascii="Arial" w:hAnsi="Arial" w:cs="Arial"/>
          <w:color w:val="1F4E79" w:themeColor="accent1" w:themeShade="80"/>
          <w:sz w:val="40"/>
          <w:szCs w:val="40"/>
        </w:rPr>
        <w:t>Security, Safety and Safeguarding</w:t>
      </w:r>
    </w:p>
    <w:p w:rsidR="00B43A41" w:rsidRPr="00562BF4" w:rsidRDefault="00B43A41" w:rsidP="00D26098">
      <w:pPr>
        <w:jc w:val="both"/>
        <w:rPr>
          <w:rFonts w:ascii="Arial" w:hAnsi="Arial" w:cs="Arial"/>
          <w:color w:val="1F4E79" w:themeColor="accent1" w:themeShade="80"/>
          <w:sz w:val="20"/>
        </w:rPr>
      </w:pPr>
    </w:p>
    <w:p w:rsidR="006626E4" w:rsidRPr="007E6956" w:rsidRDefault="00B43A41" w:rsidP="00D26098">
      <w:p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The Board of Governors continue to oversee security and safety at the school and work with the Principal to address Health and Safety issues. The school has improved physical security in recent years through the installation of additional safety fencing</w:t>
      </w:r>
      <w:r w:rsidR="008D1DC8" w:rsidRPr="007E6956">
        <w:rPr>
          <w:rFonts w:ascii="Arial" w:hAnsi="Arial" w:cs="Arial"/>
          <w:color w:val="1F4E79" w:themeColor="accent1" w:themeShade="80"/>
          <w:sz w:val="22"/>
          <w:szCs w:val="22"/>
        </w:rPr>
        <w:t xml:space="preserve">, door access systems and CCTV. </w:t>
      </w:r>
      <w:r w:rsidR="00513683" w:rsidRPr="007E6956">
        <w:rPr>
          <w:rFonts w:ascii="Arial" w:hAnsi="Arial" w:cs="Arial"/>
          <w:color w:val="1F4E79" w:themeColor="accent1" w:themeShade="80"/>
          <w:sz w:val="22"/>
          <w:szCs w:val="22"/>
        </w:rPr>
        <w:t xml:space="preserve">Emergency Plans are reviewed and updated regularly and regular evacuation and lock down drills are carried out. </w:t>
      </w:r>
      <w:r w:rsidR="006626E4" w:rsidRPr="007E6956">
        <w:rPr>
          <w:rFonts w:ascii="Arial" w:hAnsi="Arial" w:cs="Arial"/>
          <w:color w:val="1F4E79" w:themeColor="accent1" w:themeShade="80"/>
          <w:sz w:val="22"/>
          <w:szCs w:val="22"/>
        </w:rPr>
        <w:t xml:space="preserve">Two members of staff – The Principal and the Secretary are trained in First Aid up </w:t>
      </w:r>
      <w:r w:rsidR="00F60B1B" w:rsidRPr="007E6956">
        <w:rPr>
          <w:rFonts w:ascii="Arial" w:hAnsi="Arial" w:cs="Arial"/>
          <w:color w:val="1F4E79" w:themeColor="accent1" w:themeShade="80"/>
          <w:sz w:val="22"/>
          <w:szCs w:val="22"/>
        </w:rPr>
        <w:t>to First Aid at work standards and a significant number of teachers and assistants have completed emergency first aid training.</w:t>
      </w:r>
    </w:p>
    <w:p w:rsidR="006626E4" w:rsidRPr="007E6956" w:rsidRDefault="006626E4" w:rsidP="00D26098">
      <w:pPr>
        <w:jc w:val="both"/>
        <w:rPr>
          <w:rFonts w:ascii="Arial" w:hAnsi="Arial" w:cs="Arial"/>
          <w:color w:val="1F4E79" w:themeColor="accent1" w:themeShade="80"/>
          <w:sz w:val="22"/>
          <w:szCs w:val="22"/>
        </w:rPr>
      </w:pPr>
    </w:p>
    <w:p w:rsidR="00B43A41" w:rsidRPr="007E6956" w:rsidRDefault="00EE31C3" w:rsidP="00D26098">
      <w:pPr>
        <w:jc w:val="both"/>
        <w:rPr>
          <w:rFonts w:ascii="Arial" w:hAnsi="Arial" w:cs="Arial"/>
          <w:color w:val="1F4E79" w:themeColor="accent1" w:themeShade="80"/>
          <w:sz w:val="22"/>
          <w:szCs w:val="22"/>
        </w:rPr>
      </w:pPr>
      <w:r w:rsidRPr="007E6956">
        <w:rPr>
          <w:rFonts w:ascii="Arial" w:hAnsi="Arial" w:cs="Arial"/>
          <w:noProof/>
          <w:color w:val="1F4E79" w:themeColor="accent1" w:themeShade="80"/>
          <w:sz w:val="22"/>
          <w:szCs w:val="22"/>
        </w:rPr>
        <w:drawing>
          <wp:anchor distT="0" distB="0" distL="114300" distR="114300" simplePos="0" relativeHeight="251678208" behindDoc="1" locked="0" layoutInCell="1" allowOverlap="1">
            <wp:simplePos x="0" y="0"/>
            <wp:positionH relativeFrom="column">
              <wp:posOffset>2574290</wp:posOffset>
            </wp:positionH>
            <wp:positionV relativeFrom="paragraph">
              <wp:posOffset>276860</wp:posOffset>
            </wp:positionV>
            <wp:extent cx="2874645" cy="1214120"/>
            <wp:effectExtent l="0" t="0" r="1905" b="5080"/>
            <wp:wrapThrough wrapText="bothSides">
              <wp:wrapPolygon edited="0">
                <wp:start x="573" y="0"/>
                <wp:lineTo x="0" y="678"/>
                <wp:lineTo x="0" y="21013"/>
                <wp:lineTo x="573" y="21351"/>
                <wp:lineTo x="20899" y="21351"/>
                <wp:lineTo x="21471" y="21013"/>
                <wp:lineTo x="21471" y="678"/>
                <wp:lineTo x="20899" y="0"/>
                <wp:lineTo x="573"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feguarding team 2018.jpg"/>
                    <pic:cNvPicPr/>
                  </pic:nvPicPr>
                  <pic:blipFill rotWithShape="1">
                    <a:blip r:embed="rId14" cstate="print">
                      <a:extLst>
                        <a:ext uri="{28A0092B-C50C-407E-A947-70E740481C1C}">
                          <a14:useLocalDpi xmlns:a14="http://schemas.microsoft.com/office/drawing/2010/main" val="0"/>
                        </a:ext>
                      </a:extLst>
                    </a:blip>
                    <a:srcRect l="1805" b="3035"/>
                    <a:stretch/>
                  </pic:blipFill>
                  <pic:spPr bwMode="auto">
                    <a:xfrm>
                      <a:off x="0" y="0"/>
                      <a:ext cx="2874645" cy="12141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3A41" w:rsidRPr="007E6956">
        <w:rPr>
          <w:rFonts w:ascii="Arial" w:hAnsi="Arial" w:cs="Arial"/>
          <w:b/>
          <w:color w:val="1F4E79" w:themeColor="accent1" w:themeShade="80"/>
          <w:sz w:val="22"/>
          <w:szCs w:val="22"/>
        </w:rPr>
        <w:t>Safeguarding</w:t>
      </w:r>
      <w:r w:rsidR="00B43A41" w:rsidRPr="007E6956">
        <w:rPr>
          <w:rFonts w:ascii="Arial" w:hAnsi="Arial" w:cs="Arial"/>
          <w:color w:val="1F4E79" w:themeColor="accent1" w:themeShade="80"/>
          <w:sz w:val="22"/>
          <w:szCs w:val="22"/>
        </w:rPr>
        <w:t xml:space="preserve"> and Child Protection Policies and Practice are reviewed annually and a full review was conducted in A</w:t>
      </w:r>
      <w:r w:rsidR="00DD3AD2">
        <w:rPr>
          <w:rFonts w:ascii="Arial" w:hAnsi="Arial" w:cs="Arial"/>
          <w:color w:val="1F4E79" w:themeColor="accent1" w:themeShade="80"/>
          <w:sz w:val="22"/>
          <w:szCs w:val="22"/>
        </w:rPr>
        <w:t>utumn 2020</w:t>
      </w:r>
      <w:r w:rsidR="008D1DC8" w:rsidRPr="007E6956">
        <w:rPr>
          <w:rFonts w:ascii="Arial" w:hAnsi="Arial" w:cs="Arial"/>
          <w:color w:val="1F4E79" w:themeColor="accent1" w:themeShade="80"/>
          <w:sz w:val="22"/>
          <w:szCs w:val="22"/>
        </w:rPr>
        <w:t xml:space="preserve"> and approved by the B</w:t>
      </w:r>
      <w:r w:rsidR="00B43A41" w:rsidRPr="007E6956">
        <w:rPr>
          <w:rFonts w:ascii="Arial" w:hAnsi="Arial" w:cs="Arial"/>
          <w:color w:val="1F4E79" w:themeColor="accent1" w:themeShade="80"/>
          <w:sz w:val="22"/>
          <w:szCs w:val="22"/>
        </w:rPr>
        <w:t xml:space="preserve">oard of Governors. There is a dedicated Safeguarding Governor who meets with the staff Safeguarding team and reports back to the Board of Governors. ETI inspectors visiting the school in 2016 found our Safeguarding </w:t>
      </w:r>
      <w:r w:rsidR="006478EC" w:rsidRPr="007E6956">
        <w:rPr>
          <w:rFonts w:ascii="Arial" w:hAnsi="Arial" w:cs="Arial"/>
          <w:color w:val="1F4E79" w:themeColor="accent1" w:themeShade="80"/>
          <w:sz w:val="22"/>
          <w:szCs w:val="22"/>
        </w:rPr>
        <w:t>arrangements</w:t>
      </w:r>
      <w:r w:rsidR="00B43A41" w:rsidRPr="007E6956">
        <w:rPr>
          <w:rFonts w:ascii="Arial" w:hAnsi="Arial" w:cs="Arial"/>
          <w:color w:val="1F4E79" w:themeColor="accent1" w:themeShade="80"/>
          <w:sz w:val="22"/>
          <w:szCs w:val="22"/>
        </w:rPr>
        <w:t xml:space="preserve"> to be </w:t>
      </w:r>
      <w:r w:rsidR="006478EC" w:rsidRPr="007E6956">
        <w:rPr>
          <w:rFonts w:ascii="Arial" w:hAnsi="Arial" w:cs="Arial"/>
          <w:color w:val="1F4E79" w:themeColor="accent1" w:themeShade="80"/>
          <w:sz w:val="22"/>
          <w:szCs w:val="22"/>
        </w:rPr>
        <w:t>comprehensive.</w:t>
      </w:r>
    </w:p>
    <w:p w:rsidR="00B34F7B" w:rsidRPr="007E6956" w:rsidRDefault="00B34F7B" w:rsidP="00D26098">
      <w:pPr>
        <w:jc w:val="both"/>
        <w:rPr>
          <w:rFonts w:ascii="Arial" w:hAnsi="Arial" w:cs="Arial"/>
          <w:color w:val="1F4E79" w:themeColor="accent1" w:themeShade="80"/>
          <w:sz w:val="22"/>
          <w:szCs w:val="22"/>
        </w:rPr>
      </w:pPr>
    </w:p>
    <w:p w:rsidR="00B34F7B" w:rsidRPr="007E6956" w:rsidRDefault="00B34F7B" w:rsidP="00D26098">
      <w:p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 xml:space="preserve">The governors have supported the implementation of a number of pastoral care initiatives including the </w:t>
      </w:r>
      <w:proofErr w:type="spellStart"/>
      <w:r w:rsidRPr="007E6956">
        <w:rPr>
          <w:rFonts w:ascii="Arial" w:hAnsi="Arial" w:cs="Arial"/>
          <w:color w:val="1F4E79" w:themeColor="accent1" w:themeShade="80"/>
          <w:sz w:val="22"/>
          <w:szCs w:val="22"/>
        </w:rPr>
        <w:t>Barnardos</w:t>
      </w:r>
      <w:proofErr w:type="spellEnd"/>
      <w:r w:rsidRPr="007E6956">
        <w:rPr>
          <w:rFonts w:ascii="Arial" w:hAnsi="Arial" w:cs="Arial"/>
          <w:color w:val="1F4E79" w:themeColor="accent1" w:themeShade="80"/>
          <w:sz w:val="22"/>
          <w:szCs w:val="22"/>
        </w:rPr>
        <w:t xml:space="preserve"> Paths Plus scheme</w:t>
      </w:r>
      <w:r w:rsidR="008D1DC8" w:rsidRPr="007E6956">
        <w:rPr>
          <w:rFonts w:ascii="Arial" w:hAnsi="Arial" w:cs="Arial"/>
          <w:color w:val="1F4E79" w:themeColor="accent1" w:themeShade="80"/>
          <w:sz w:val="22"/>
          <w:szCs w:val="22"/>
        </w:rPr>
        <w:t>,</w:t>
      </w:r>
      <w:r w:rsidRPr="007E6956">
        <w:rPr>
          <w:rFonts w:ascii="Arial" w:hAnsi="Arial" w:cs="Arial"/>
          <w:color w:val="1F4E79" w:themeColor="accent1" w:themeShade="80"/>
          <w:sz w:val="22"/>
          <w:szCs w:val="22"/>
        </w:rPr>
        <w:t xml:space="preserve"> which includes a ‘Friendships Group’</w:t>
      </w:r>
      <w:r w:rsidR="00D32112" w:rsidRPr="007E6956">
        <w:rPr>
          <w:rFonts w:ascii="Arial" w:hAnsi="Arial" w:cs="Arial"/>
          <w:color w:val="1F4E79" w:themeColor="accent1" w:themeShade="80"/>
          <w:sz w:val="22"/>
          <w:szCs w:val="22"/>
        </w:rPr>
        <w:t xml:space="preserve"> and now a Paths Pals pupil support scheme</w:t>
      </w:r>
      <w:r w:rsidR="008D1DC8" w:rsidRPr="007E6956">
        <w:rPr>
          <w:rFonts w:ascii="Arial" w:hAnsi="Arial" w:cs="Arial"/>
          <w:color w:val="1F4E79" w:themeColor="accent1" w:themeShade="80"/>
          <w:sz w:val="22"/>
          <w:szCs w:val="22"/>
        </w:rPr>
        <w:t>,</w:t>
      </w:r>
      <w:r w:rsidRPr="007E6956">
        <w:rPr>
          <w:rFonts w:ascii="Arial" w:hAnsi="Arial" w:cs="Arial"/>
          <w:color w:val="1F4E79" w:themeColor="accent1" w:themeShade="80"/>
          <w:sz w:val="22"/>
          <w:szCs w:val="22"/>
        </w:rPr>
        <w:t xml:space="preserve"> and the</w:t>
      </w:r>
      <w:r w:rsidR="00D32112" w:rsidRPr="007E6956">
        <w:rPr>
          <w:rFonts w:ascii="Arial" w:hAnsi="Arial" w:cs="Arial"/>
          <w:color w:val="1F4E79" w:themeColor="accent1" w:themeShade="80"/>
          <w:sz w:val="22"/>
          <w:szCs w:val="22"/>
        </w:rPr>
        <w:t xml:space="preserve"> continued</w:t>
      </w:r>
      <w:r w:rsidRPr="007E6956">
        <w:rPr>
          <w:rFonts w:ascii="Arial" w:hAnsi="Arial" w:cs="Arial"/>
          <w:color w:val="1F4E79" w:themeColor="accent1" w:themeShade="80"/>
          <w:sz w:val="22"/>
          <w:szCs w:val="22"/>
        </w:rPr>
        <w:t xml:space="preserve"> provision of counselling services for pupils through a contractual agreement with </w:t>
      </w:r>
      <w:proofErr w:type="spellStart"/>
      <w:r w:rsidRPr="007E6956">
        <w:rPr>
          <w:rFonts w:ascii="Arial" w:hAnsi="Arial" w:cs="Arial"/>
          <w:color w:val="1F4E79" w:themeColor="accent1" w:themeShade="80"/>
          <w:sz w:val="22"/>
          <w:szCs w:val="22"/>
        </w:rPr>
        <w:t>FamilyworksNI</w:t>
      </w:r>
      <w:proofErr w:type="spellEnd"/>
      <w:r w:rsidRPr="007E6956">
        <w:rPr>
          <w:rFonts w:ascii="Arial" w:hAnsi="Arial" w:cs="Arial"/>
          <w:color w:val="1F4E79" w:themeColor="accent1" w:themeShade="80"/>
          <w:sz w:val="22"/>
          <w:szCs w:val="22"/>
        </w:rPr>
        <w:t>.</w:t>
      </w:r>
      <w:r w:rsidR="00F60B1B" w:rsidRPr="007E6956">
        <w:rPr>
          <w:rFonts w:ascii="Arial" w:hAnsi="Arial" w:cs="Arial"/>
          <w:color w:val="1F4E79" w:themeColor="accent1" w:themeShade="80"/>
          <w:sz w:val="22"/>
          <w:szCs w:val="22"/>
        </w:rPr>
        <w:t xml:space="preserve"> Staff and pupils attended Anti Bullying Ambassadors training in 2019 and this is now being embedded as an aspect of the school’s pastoral care offering.</w:t>
      </w:r>
    </w:p>
    <w:p w:rsidR="00000B00" w:rsidRPr="007E6956" w:rsidRDefault="00000B00" w:rsidP="00D26098">
      <w:pPr>
        <w:jc w:val="both"/>
        <w:rPr>
          <w:rFonts w:ascii="Arial" w:hAnsi="Arial" w:cs="Arial"/>
          <w:color w:val="1F4E79" w:themeColor="accent1" w:themeShade="80"/>
          <w:sz w:val="22"/>
          <w:szCs w:val="22"/>
        </w:rPr>
      </w:pPr>
    </w:p>
    <w:p w:rsidR="00B92700" w:rsidRPr="007E6956" w:rsidRDefault="00B92700" w:rsidP="007E6956">
      <w:pPr>
        <w:jc w:val="both"/>
        <w:rPr>
          <w:rFonts w:ascii="Arial" w:hAnsi="Arial" w:cs="Arial"/>
          <w:color w:val="1F4E79" w:themeColor="accent1" w:themeShade="80"/>
          <w:sz w:val="22"/>
          <w:szCs w:val="22"/>
        </w:rPr>
      </w:pPr>
    </w:p>
    <w:p w:rsidR="00B92700" w:rsidRPr="007E6956" w:rsidRDefault="00B92700" w:rsidP="00B92700">
      <w:p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The school’s Child Protection Team consists of Ms. Mahon (Designated Teacher for Child Protection), Mrs. Kerr (Deputy Designated Teacher) and Mr. Watson (Principal). Mrs Claire Humphrey is the dedicated Safeguarding Governor.</w:t>
      </w:r>
    </w:p>
    <w:p w:rsidR="00B92700" w:rsidRPr="007E6956" w:rsidRDefault="00B92700" w:rsidP="00B92700">
      <w:pPr>
        <w:jc w:val="both"/>
        <w:rPr>
          <w:rFonts w:ascii="Arial" w:hAnsi="Arial" w:cs="Arial"/>
          <w:color w:val="1F4E79" w:themeColor="accent1" w:themeShade="80"/>
          <w:sz w:val="22"/>
          <w:szCs w:val="22"/>
        </w:rPr>
      </w:pPr>
    </w:p>
    <w:p w:rsidR="00B92700" w:rsidRPr="007E6956" w:rsidRDefault="00B92700" w:rsidP="00B92700">
      <w:p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 xml:space="preserve">All concerns and queries regarding child protection should be addressed in the first instance to Ms. Mahon or one of the other team members. </w:t>
      </w:r>
    </w:p>
    <w:p w:rsidR="00B92700" w:rsidRPr="007E6956" w:rsidRDefault="00B92700" w:rsidP="00B92700">
      <w:pPr>
        <w:jc w:val="both"/>
        <w:rPr>
          <w:rFonts w:ascii="Arial" w:hAnsi="Arial" w:cs="Arial"/>
          <w:color w:val="1F4E79" w:themeColor="accent1" w:themeShade="80"/>
          <w:sz w:val="22"/>
          <w:szCs w:val="22"/>
        </w:rPr>
      </w:pPr>
    </w:p>
    <w:p w:rsidR="00C35142" w:rsidRDefault="00B92700" w:rsidP="00D26098">
      <w:p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Safeguarding Policies and Procedures are available on the school website and on request from the school office.</w:t>
      </w:r>
    </w:p>
    <w:p w:rsidR="00C35142" w:rsidRDefault="00C35142">
      <w:pPr>
        <w:overflowPunct/>
        <w:autoSpaceDE/>
        <w:autoSpaceDN/>
        <w:adjustRightInd/>
        <w:textAlignment w:val="auto"/>
        <w:rPr>
          <w:rFonts w:ascii="Arial" w:hAnsi="Arial" w:cs="Arial"/>
          <w:color w:val="1F4E79" w:themeColor="accent1" w:themeShade="80"/>
          <w:sz w:val="22"/>
          <w:szCs w:val="22"/>
        </w:rPr>
      </w:pPr>
      <w:r>
        <w:rPr>
          <w:rFonts w:ascii="Arial" w:hAnsi="Arial" w:cs="Arial"/>
          <w:color w:val="1F4E79" w:themeColor="accent1" w:themeShade="80"/>
          <w:sz w:val="22"/>
          <w:szCs w:val="22"/>
        </w:rPr>
        <w:br w:type="page"/>
      </w:r>
    </w:p>
    <w:p w:rsidR="00B92700" w:rsidRPr="007E6956" w:rsidRDefault="00B92700" w:rsidP="00D26098">
      <w:pPr>
        <w:jc w:val="both"/>
        <w:rPr>
          <w:rFonts w:ascii="Arial" w:hAnsi="Arial" w:cs="Arial"/>
          <w:color w:val="1F4E79" w:themeColor="accent1" w:themeShade="80"/>
          <w:sz w:val="22"/>
          <w:szCs w:val="22"/>
        </w:rPr>
      </w:pPr>
    </w:p>
    <w:p w:rsidR="00B43A41" w:rsidRPr="00EE31C3" w:rsidRDefault="00B43A41" w:rsidP="00D26098">
      <w:pPr>
        <w:jc w:val="both"/>
        <w:rPr>
          <w:rFonts w:ascii="Arial" w:hAnsi="Arial" w:cs="Arial"/>
          <w:color w:val="1F4E79" w:themeColor="accent1" w:themeShade="80"/>
          <w:sz w:val="40"/>
          <w:szCs w:val="40"/>
        </w:rPr>
      </w:pPr>
      <w:r w:rsidRPr="00EE31C3">
        <w:rPr>
          <w:rFonts w:ascii="Arial" w:hAnsi="Arial" w:cs="Arial"/>
          <w:color w:val="1F4E79" w:themeColor="accent1" w:themeShade="80"/>
          <w:sz w:val="40"/>
          <w:szCs w:val="40"/>
        </w:rPr>
        <w:t>Special Educational Needs</w:t>
      </w:r>
    </w:p>
    <w:p w:rsidR="006478EC" w:rsidRPr="007E6956" w:rsidRDefault="006478EC" w:rsidP="00D26098">
      <w:pPr>
        <w:jc w:val="both"/>
        <w:rPr>
          <w:rFonts w:ascii="Arial" w:hAnsi="Arial" w:cs="Arial"/>
          <w:b/>
          <w:color w:val="1F4E79" w:themeColor="accent1" w:themeShade="80"/>
          <w:sz w:val="22"/>
          <w:szCs w:val="22"/>
        </w:rPr>
      </w:pPr>
    </w:p>
    <w:p w:rsidR="006478EC" w:rsidRPr="007E6956" w:rsidRDefault="00B43A41" w:rsidP="00D26098">
      <w:p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The Board of Governors</w:t>
      </w:r>
      <w:r w:rsidR="00D32112" w:rsidRPr="007E6956">
        <w:rPr>
          <w:rFonts w:ascii="Arial" w:hAnsi="Arial" w:cs="Arial"/>
          <w:color w:val="1F4E79" w:themeColor="accent1" w:themeShade="80"/>
          <w:sz w:val="22"/>
          <w:szCs w:val="22"/>
        </w:rPr>
        <w:t xml:space="preserve"> continue to</w:t>
      </w:r>
      <w:r w:rsidRPr="007E6956">
        <w:rPr>
          <w:rFonts w:ascii="Arial" w:hAnsi="Arial" w:cs="Arial"/>
          <w:color w:val="1F4E79" w:themeColor="accent1" w:themeShade="80"/>
          <w:sz w:val="22"/>
          <w:szCs w:val="22"/>
        </w:rPr>
        <w:t xml:space="preserve"> oversee the school’s policy and procedures on SEN and the Special Educational Needs Coordinator</w:t>
      </w:r>
      <w:r w:rsidR="008D1DC8" w:rsidRPr="007E6956">
        <w:rPr>
          <w:rFonts w:ascii="Arial" w:hAnsi="Arial" w:cs="Arial"/>
          <w:color w:val="1F4E79" w:themeColor="accent1" w:themeShade="80"/>
          <w:sz w:val="22"/>
          <w:szCs w:val="22"/>
        </w:rPr>
        <w:t xml:space="preserve"> (SENCO), Ms D Mahon,</w:t>
      </w:r>
      <w:r w:rsidRPr="007E6956">
        <w:rPr>
          <w:rFonts w:ascii="Arial" w:hAnsi="Arial" w:cs="Arial"/>
          <w:color w:val="1F4E79" w:themeColor="accent1" w:themeShade="80"/>
          <w:sz w:val="22"/>
          <w:szCs w:val="22"/>
        </w:rPr>
        <w:t xml:space="preserve"> reports to the Board of Governors on an annual basis. </w:t>
      </w:r>
      <w:r w:rsidR="008D1DC8" w:rsidRPr="007E6956">
        <w:rPr>
          <w:rFonts w:ascii="Arial" w:hAnsi="Arial" w:cs="Arial"/>
          <w:color w:val="1F4E79" w:themeColor="accent1" w:themeShade="80"/>
          <w:sz w:val="22"/>
          <w:szCs w:val="22"/>
        </w:rPr>
        <w:t>The School also employ a dedicated Learning Support Teacher</w:t>
      </w:r>
      <w:r w:rsidR="00000B00" w:rsidRPr="007E6956">
        <w:rPr>
          <w:rFonts w:ascii="Arial" w:hAnsi="Arial" w:cs="Arial"/>
          <w:color w:val="1F4E79" w:themeColor="accent1" w:themeShade="80"/>
          <w:sz w:val="22"/>
          <w:szCs w:val="22"/>
        </w:rPr>
        <w:t xml:space="preserve"> (LST)</w:t>
      </w:r>
      <w:r w:rsidR="008D1DC8" w:rsidRPr="007E6956">
        <w:rPr>
          <w:rFonts w:ascii="Arial" w:hAnsi="Arial" w:cs="Arial"/>
          <w:color w:val="1F4E79" w:themeColor="accent1" w:themeShade="80"/>
          <w:sz w:val="22"/>
          <w:szCs w:val="22"/>
        </w:rPr>
        <w:t>, Miss L MacKenna.</w:t>
      </w:r>
    </w:p>
    <w:p w:rsidR="00654A2B" w:rsidRPr="007E6956" w:rsidRDefault="00654A2B" w:rsidP="00D26098">
      <w:pPr>
        <w:jc w:val="both"/>
        <w:rPr>
          <w:rFonts w:ascii="Arial" w:hAnsi="Arial" w:cs="Arial"/>
          <w:color w:val="1F4E79" w:themeColor="accent1" w:themeShade="80"/>
          <w:sz w:val="22"/>
          <w:szCs w:val="22"/>
        </w:rPr>
      </w:pPr>
    </w:p>
    <w:p w:rsidR="00B92700" w:rsidRDefault="00B43A41" w:rsidP="00B92700">
      <w:p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 xml:space="preserve">The school’s SEN and Inclusion policy was reviewed and approved by the Board of Governors </w:t>
      </w:r>
      <w:r w:rsidR="006478EC" w:rsidRPr="007E6956">
        <w:rPr>
          <w:rFonts w:ascii="Arial" w:hAnsi="Arial" w:cs="Arial"/>
          <w:color w:val="1F4E79" w:themeColor="accent1" w:themeShade="80"/>
          <w:sz w:val="22"/>
          <w:szCs w:val="22"/>
        </w:rPr>
        <w:t>in Autumn 2016 and is compliant with the 1996 SEN Ord</w:t>
      </w:r>
      <w:r w:rsidR="00F00989">
        <w:rPr>
          <w:rFonts w:ascii="Arial" w:hAnsi="Arial" w:cs="Arial"/>
          <w:color w:val="1F4E79" w:themeColor="accent1" w:themeShade="80"/>
          <w:sz w:val="22"/>
          <w:szCs w:val="22"/>
        </w:rPr>
        <w:t xml:space="preserve">er and the SEN Code of Practice. </w:t>
      </w:r>
      <w:r w:rsidR="00B92700" w:rsidRPr="007E6956">
        <w:rPr>
          <w:rFonts w:ascii="Arial" w:hAnsi="Arial" w:cs="Arial"/>
          <w:color w:val="1F4E79" w:themeColor="accent1" w:themeShade="80"/>
          <w:sz w:val="22"/>
          <w:szCs w:val="22"/>
        </w:rPr>
        <w:t xml:space="preserve">Special Needs vary as children move through school </w:t>
      </w:r>
      <w:r w:rsidR="00F00989">
        <w:rPr>
          <w:rFonts w:ascii="Arial" w:hAnsi="Arial" w:cs="Arial"/>
          <w:color w:val="1F4E79" w:themeColor="accent1" w:themeShade="80"/>
          <w:sz w:val="22"/>
          <w:szCs w:val="22"/>
        </w:rPr>
        <w:t xml:space="preserve">and children may be on the register for a period and then taken off following a period of intervention. </w:t>
      </w:r>
    </w:p>
    <w:p w:rsidR="00F00989" w:rsidRDefault="00F00989" w:rsidP="00B92700">
      <w:pPr>
        <w:jc w:val="both"/>
        <w:rPr>
          <w:rFonts w:ascii="Arial" w:hAnsi="Arial" w:cs="Arial"/>
          <w:color w:val="1F4E79" w:themeColor="accent1" w:themeShade="80"/>
          <w:sz w:val="22"/>
          <w:szCs w:val="22"/>
        </w:rPr>
      </w:pPr>
    </w:p>
    <w:p w:rsidR="00F00989" w:rsidRPr="007E6956" w:rsidRDefault="00F00989" w:rsidP="00B92700">
      <w:pPr>
        <w:jc w:val="both"/>
        <w:rPr>
          <w:rFonts w:ascii="Arial" w:hAnsi="Arial" w:cs="Arial"/>
          <w:color w:val="1F4E79" w:themeColor="accent1" w:themeShade="80"/>
          <w:sz w:val="22"/>
          <w:szCs w:val="22"/>
        </w:rPr>
      </w:pPr>
      <w:r>
        <w:rPr>
          <w:rFonts w:ascii="Arial" w:hAnsi="Arial" w:cs="Arial"/>
          <w:color w:val="1F4E79" w:themeColor="accent1" w:themeShade="80"/>
          <w:sz w:val="22"/>
          <w:szCs w:val="22"/>
        </w:rPr>
        <w:t>Children on the SEN register will have an Individual Education Plan (IEP) with specific targets and strategies to work towards achieving them.</w:t>
      </w:r>
    </w:p>
    <w:p w:rsidR="00000B00" w:rsidRPr="007E6956" w:rsidRDefault="00000B00" w:rsidP="00B92700">
      <w:pPr>
        <w:jc w:val="both"/>
        <w:rPr>
          <w:rFonts w:ascii="Arial" w:hAnsi="Arial" w:cs="Arial"/>
          <w:color w:val="1F4E79" w:themeColor="accent1" w:themeShade="80"/>
          <w:sz w:val="22"/>
          <w:szCs w:val="22"/>
        </w:rPr>
      </w:pPr>
    </w:p>
    <w:p w:rsidR="00000B00" w:rsidRPr="007E6956" w:rsidRDefault="00000B00" w:rsidP="00654A2B">
      <w:pPr>
        <w:rPr>
          <w:rFonts w:ascii="Tahoma" w:hAnsi="Tahoma" w:cs="Tahoma"/>
          <w:color w:val="1F4E79" w:themeColor="accent1" w:themeShade="80"/>
          <w:sz w:val="22"/>
          <w:szCs w:val="22"/>
        </w:rPr>
      </w:pPr>
      <w:r w:rsidRPr="007E6956">
        <w:rPr>
          <w:rFonts w:ascii="Tahoma" w:hAnsi="Tahoma" w:cs="Tahoma"/>
          <w:color w:val="1F4E79" w:themeColor="accent1" w:themeShade="80"/>
          <w:sz w:val="22"/>
          <w:szCs w:val="22"/>
        </w:rPr>
        <w:t>A number of improvements to practice were embedded during 2018/19 including the further roll out of provision mapping for pupils on the SEN register, the inclusion on IEPs of pupil’s views and additional training for staff in Maths Recovery and working with children who may have had adverse childhood experiences, training which is</w:t>
      </w:r>
      <w:r w:rsidR="00654A2B" w:rsidRPr="007E6956">
        <w:rPr>
          <w:rFonts w:ascii="Tahoma" w:hAnsi="Tahoma" w:cs="Tahoma"/>
          <w:color w:val="1F4E79" w:themeColor="accent1" w:themeShade="80"/>
          <w:sz w:val="22"/>
          <w:szCs w:val="22"/>
        </w:rPr>
        <w:t xml:space="preserve"> feeding into current practice.</w:t>
      </w:r>
    </w:p>
    <w:p w:rsidR="006478EC" w:rsidRPr="007E6956" w:rsidRDefault="006478EC" w:rsidP="00D26098">
      <w:pPr>
        <w:jc w:val="both"/>
        <w:rPr>
          <w:rFonts w:ascii="Arial" w:hAnsi="Arial" w:cs="Arial"/>
          <w:color w:val="1F4E79" w:themeColor="accent1" w:themeShade="80"/>
          <w:sz w:val="22"/>
          <w:szCs w:val="22"/>
        </w:rPr>
      </w:pPr>
    </w:p>
    <w:p w:rsidR="00B92700" w:rsidRPr="007E6956" w:rsidRDefault="00322A04" w:rsidP="00B92700">
      <w:p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 xml:space="preserve">A total </w:t>
      </w:r>
      <w:r w:rsidR="00654A2B" w:rsidRPr="007E6956">
        <w:rPr>
          <w:rFonts w:ascii="Arial" w:hAnsi="Arial" w:cs="Arial"/>
          <w:color w:val="1F4E79" w:themeColor="accent1" w:themeShade="80"/>
          <w:sz w:val="22"/>
          <w:szCs w:val="22"/>
        </w:rPr>
        <w:t>of pupils</w:t>
      </w:r>
      <w:r w:rsidR="00B92700" w:rsidRPr="007E6956">
        <w:rPr>
          <w:rFonts w:ascii="Arial" w:hAnsi="Arial" w:cs="Arial"/>
          <w:color w:val="1F4E79" w:themeColor="accent1" w:themeShade="80"/>
          <w:sz w:val="22"/>
          <w:szCs w:val="22"/>
        </w:rPr>
        <w:t xml:space="preserve"> </w:t>
      </w:r>
      <w:r w:rsidR="000A6FB6">
        <w:rPr>
          <w:rFonts w:ascii="Arial" w:hAnsi="Arial" w:cs="Arial"/>
          <w:color w:val="1F4E79" w:themeColor="accent1" w:themeShade="80"/>
          <w:sz w:val="22"/>
          <w:szCs w:val="22"/>
        </w:rPr>
        <w:t xml:space="preserve">84 pupils </w:t>
      </w:r>
      <w:r w:rsidR="00B92700" w:rsidRPr="007E6956">
        <w:rPr>
          <w:rFonts w:ascii="Arial" w:hAnsi="Arial" w:cs="Arial"/>
          <w:color w:val="1F4E79" w:themeColor="accent1" w:themeShade="80"/>
          <w:sz w:val="22"/>
          <w:szCs w:val="22"/>
        </w:rPr>
        <w:t>were on the spe</w:t>
      </w:r>
      <w:r w:rsidR="00D32112" w:rsidRPr="007E6956">
        <w:rPr>
          <w:rFonts w:ascii="Arial" w:hAnsi="Arial" w:cs="Arial"/>
          <w:color w:val="1F4E79" w:themeColor="accent1" w:themeShade="80"/>
          <w:sz w:val="22"/>
          <w:szCs w:val="22"/>
        </w:rPr>
        <w:t>cial needs registe</w:t>
      </w:r>
      <w:r w:rsidRPr="007E6956">
        <w:rPr>
          <w:rFonts w:ascii="Arial" w:hAnsi="Arial" w:cs="Arial"/>
          <w:color w:val="1F4E79" w:themeColor="accent1" w:themeShade="80"/>
          <w:sz w:val="22"/>
          <w:szCs w:val="22"/>
        </w:rPr>
        <w:t>r at time</w:t>
      </w:r>
      <w:r w:rsidR="000A6FB6">
        <w:rPr>
          <w:rFonts w:ascii="Arial" w:hAnsi="Arial" w:cs="Arial"/>
          <w:color w:val="1F4E79" w:themeColor="accent1" w:themeShade="80"/>
          <w:sz w:val="22"/>
          <w:szCs w:val="22"/>
        </w:rPr>
        <w:t xml:space="preserve"> of Census for the 2019 school year. This represents 21% of pupils, a 7% de</w:t>
      </w:r>
      <w:r w:rsidR="00654A2B" w:rsidRPr="007E6956">
        <w:rPr>
          <w:rFonts w:ascii="Arial" w:hAnsi="Arial" w:cs="Arial"/>
          <w:color w:val="1F4E79" w:themeColor="accent1" w:themeShade="80"/>
          <w:sz w:val="22"/>
          <w:szCs w:val="22"/>
        </w:rPr>
        <w:t>crease on the previous year illustrating the dynamic nature of the challenge that catering for the variety of needs we have presents.</w:t>
      </w:r>
      <w:r w:rsidR="00B92700" w:rsidRPr="007E6956">
        <w:rPr>
          <w:rFonts w:ascii="Arial" w:hAnsi="Arial" w:cs="Arial"/>
          <w:color w:val="1F4E79" w:themeColor="accent1" w:themeShade="80"/>
          <w:sz w:val="22"/>
          <w:szCs w:val="22"/>
        </w:rPr>
        <w:t xml:space="preserve"> The level of support offered to children is determined by individual needs and circumstances. Support in place for children includes:</w:t>
      </w:r>
    </w:p>
    <w:p w:rsidR="00B92700" w:rsidRPr="007E6956" w:rsidRDefault="00B92700" w:rsidP="00B92700">
      <w:pPr>
        <w:jc w:val="both"/>
        <w:rPr>
          <w:rFonts w:ascii="Arial" w:hAnsi="Arial" w:cs="Arial"/>
          <w:color w:val="1F4E79" w:themeColor="accent1" w:themeShade="80"/>
          <w:sz w:val="22"/>
          <w:szCs w:val="22"/>
        </w:rPr>
      </w:pPr>
    </w:p>
    <w:p w:rsidR="00B92700" w:rsidRPr="007E6956" w:rsidRDefault="00B92700" w:rsidP="00B92700">
      <w:pPr>
        <w:pStyle w:val="ListParagraph"/>
        <w:numPr>
          <w:ilvl w:val="1"/>
          <w:numId w:val="21"/>
        </w:num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Support from within school from our own part – time Learning Support Teacher.</w:t>
      </w:r>
    </w:p>
    <w:p w:rsidR="00B92700" w:rsidRPr="007E6956" w:rsidRDefault="00B92700" w:rsidP="00B92700">
      <w:pPr>
        <w:pStyle w:val="ListParagraph"/>
        <w:numPr>
          <w:ilvl w:val="1"/>
          <w:numId w:val="21"/>
        </w:num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 xml:space="preserve">Support from </w:t>
      </w:r>
      <w:proofErr w:type="spellStart"/>
      <w:r w:rsidRPr="007E6956">
        <w:rPr>
          <w:rFonts w:ascii="Arial" w:hAnsi="Arial" w:cs="Arial"/>
          <w:color w:val="1F4E79" w:themeColor="accent1" w:themeShade="80"/>
          <w:sz w:val="22"/>
          <w:szCs w:val="22"/>
        </w:rPr>
        <w:t>Harberton</w:t>
      </w:r>
      <w:proofErr w:type="spellEnd"/>
      <w:r w:rsidRPr="007E6956">
        <w:rPr>
          <w:rFonts w:ascii="Arial" w:hAnsi="Arial" w:cs="Arial"/>
          <w:color w:val="1F4E79" w:themeColor="accent1" w:themeShade="80"/>
          <w:sz w:val="22"/>
          <w:szCs w:val="22"/>
        </w:rPr>
        <w:t xml:space="preserve"> Language Unit outreach teacher and </w:t>
      </w:r>
      <w:proofErr w:type="spellStart"/>
      <w:r w:rsidRPr="007E6956">
        <w:rPr>
          <w:rFonts w:ascii="Arial" w:hAnsi="Arial" w:cs="Arial"/>
          <w:color w:val="1F4E79" w:themeColor="accent1" w:themeShade="80"/>
          <w:sz w:val="22"/>
          <w:szCs w:val="22"/>
        </w:rPr>
        <w:t>Harberton</w:t>
      </w:r>
      <w:proofErr w:type="spellEnd"/>
      <w:r w:rsidRPr="007E6956">
        <w:rPr>
          <w:rFonts w:ascii="Arial" w:hAnsi="Arial" w:cs="Arial"/>
          <w:color w:val="1F4E79" w:themeColor="accent1" w:themeShade="80"/>
          <w:sz w:val="22"/>
          <w:szCs w:val="22"/>
        </w:rPr>
        <w:t xml:space="preserve"> School</w:t>
      </w:r>
    </w:p>
    <w:p w:rsidR="00B92700" w:rsidRPr="007E6956" w:rsidRDefault="00B92700" w:rsidP="00B92700">
      <w:pPr>
        <w:pStyle w:val="ListParagraph"/>
        <w:numPr>
          <w:ilvl w:val="1"/>
          <w:numId w:val="21"/>
        </w:num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Support from a specialist hearing support teacher</w:t>
      </w:r>
    </w:p>
    <w:p w:rsidR="00B92700" w:rsidRPr="007E6956" w:rsidRDefault="00B92700" w:rsidP="00B92700">
      <w:pPr>
        <w:pStyle w:val="ListParagraph"/>
        <w:numPr>
          <w:ilvl w:val="1"/>
          <w:numId w:val="21"/>
        </w:num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Advisory support from Oakwood ASD Centre</w:t>
      </w:r>
    </w:p>
    <w:p w:rsidR="00000B00" w:rsidRPr="007E6956" w:rsidRDefault="00B92700" w:rsidP="00654A2B">
      <w:pPr>
        <w:pStyle w:val="ListParagraph"/>
        <w:numPr>
          <w:ilvl w:val="1"/>
          <w:numId w:val="21"/>
        </w:num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 xml:space="preserve">Support from peripatetic teachers from EANI </w:t>
      </w:r>
      <w:proofErr w:type="spellStart"/>
      <w:r w:rsidRPr="007E6956">
        <w:rPr>
          <w:rFonts w:ascii="Arial" w:hAnsi="Arial" w:cs="Arial"/>
          <w:color w:val="1F4E79" w:themeColor="accent1" w:themeShade="80"/>
          <w:sz w:val="22"/>
          <w:szCs w:val="22"/>
        </w:rPr>
        <w:t>Fortwilliam</w:t>
      </w:r>
      <w:proofErr w:type="spellEnd"/>
      <w:r w:rsidRPr="007E6956">
        <w:rPr>
          <w:rFonts w:ascii="Arial" w:hAnsi="Arial" w:cs="Arial"/>
          <w:color w:val="1F4E79" w:themeColor="accent1" w:themeShade="80"/>
          <w:sz w:val="22"/>
          <w:szCs w:val="22"/>
        </w:rPr>
        <w:t xml:space="preserve"> Teacher’s Centre</w:t>
      </w:r>
    </w:p>
    <w:p w:rsidR="00B92700" w:rsidRPr="007E6956" w:rsidRDefault="00B92700" w:rsidP="00D26098">
      <w:pPr>
        <w:jc w:val="both"/>
        <w:rPr>
          <w:rFonts w:ascii="Arial" w:hAnsi="Arial" w:cs="Arial"/>
          <w:color w:val="1F4E79" w:themeColor="accent1" w:themeShade="80"/>
          <w:sz w:val="22"/>
          <w:szCs w:val="22"/>
        </w:rPr>
      </w:pPr>
    </w:p>
    <w:p w:rsidR="008D1DC8" w:rsidRDefault="006478EC" w:rsidP="00DA35A9">
      <w:pPr>
        <w:jc w:val="both"/>
        <w:rPr>
          <w:rFonts w:ascii="Arial" w:hAnsi="Arial" w:cs="Arial"/>
          <w:color w:val="1F4E79" w:themeColor="accent1" w:themeShade="80"/>
          <w:sz w:val="22"/>
          <w:szCs w:val="22"/>
        </w:rPr>
      </w:pPr>
      <w:r w:rsidRPr="007E6956">
        <w:rPr>
          <w:rFonts w:ascii="Arial" w:hAnsi="Arial" w:cs="Arial"/>
          <w:color w:val="1F4E79" w:themeColor="accent1" w:themeShade="80"/>
          <w:sz w:val="22"/>
          <w:szCs w:val="22"/>
        </w:rPr>
        <w:t>The school’s accommodation remains accessible to all pupils and additional accommodation currently being constructed will be compliant with the most recent disability access regulations.</w:t>
      </w:r>
    </w:p>
    <w:p w:rsidR="00F00989" w:rsidRDefault="00F00989" w:rsidP="00DA35A9">
      <w:pPr>
        <w:jc w:val="both"/>
        <w:rPr>
          <w:rFonts w:ascii="Arial" w:hAnsi="Arial" w:cs="Arial"/>
          <w:color w:val="1F4E79" w:themeColor="accent1" w:themeShade="80"/>
          <w:sz w:val="22"/>
          <w:szCs w:val="22"/>
        </w:rPr>
      </w:pPr>
    </w:p>
    <w:p w:rsidR="00F00989" w:rsidRPr="007E6956" w:rsidRDefault="00F00989" w:rsidP="00DA35A9">
      <w:pPr>
        <w:jc w:val="both"/>
        <w:rPr>
          <w:rFonts w:ascii="Arial" w:hAnsi="Arial" w:cs="Arial"/>
          <w:color w:val="1F4E79" w:themeColor="accent1" w:themeShade="80"/>
          <w:sz w:val="22"/>
          <w:szCs w:val="22"/>
        </w:rPr>
      </w:pPr>
      <w:r>
        <w:rPr>
          <w:rFonts w:ascii="Arial" w:hAnsi="Arial" w:cs="Arial"/>
          <w:color w:val="1F4E79" w:themeColor="accent1" w:themeShade="80"/>
          <w:sz w:val="22"/>
          <w:szCs w:val="22"/>
        </w:rPr>
        <w:t>New guidance from the Education Authority implemented in the latter part of the 2018/19 school year has meant that some children are no longer on the SEN register and have now been moved to the Medical Register. Some children will have medical needs which impact their learning and will remain on both. However, for children whose medical condition is manageable and does not impact upon a child’s learning they will no longer be included on the SEN register.</w:t>
      </w:r>
    </w:p>
    <w:p w:rsidR="008D27A5" w:rsidRDefault="008D27A5" w:rsidP="00DA35A9">
      <w:pPr>
        <w:jc w:val="both"/>
        <w:rPr>
          <w:rFonts w:ascii="Arial" w:hAnsi="Arial" w:cs="Arial"/>
          <w:b/>
          <w:color w:val="806000" w:themeColor="accent4" w:themeShade="80"/>
          <w:sz w:val="20"/>
        </w:rPr>
      </w:pPr>
    </w:p>
    <w:p w:rsidR="008B0F77" w:rsidRDefault="008B0F77" w:rsidP="00DA35A9">
      <w:pPr>
        <w:jc w:val="both"/>
        <w:rPr>
          <w:rFonts w:ascii="Arial" w:hAnsi="Arial" w:cs="Arial"/>
          <w:b/>
          <w:color w:val="806000" w:themeColor="accent4" w:themeShade="80"/>
          <w:sz w:val="20"/>
        </w:rPr>
      </w:pPr>
    </w:p>
    <w:p w:rsidR="008B0F77" w:rsidRDefault="008B0F77" w:rsidP="00DA35A9">
      <w:pPr>
        <w:jc w:val="both"/>
        <w:rPr>
          <w:rFonts w:ascii="Arial" w:hAnsi="Arial" w:cs="Arial"/>
          <w:b/>
          <w:color w:val="806000" w:themeColor="accent4" w:themeShade="80"/>
          <w:sz w:val="20"/>
        </w:rPr>
      </w:pPr>
    </w:p>
    <w:p w:rsidR="00EE31C3" w:rsidRDefault="00EE31C3">
      <w:pPr>
        <w:overflowPunct/>
        <w:autoSpaceDE/>
        <w:autoSpaceDN/>
        <w:adjustRightInd/>
        <w:textAlignment w:val="auto"/>
        <w:rPr>
          <w:rFonts w:ascii="Arial" w:hAnsi="Arial" w:cs="Arial"/>
          <w:color w:val="806000" w:themeColor="accent4" w:themeShade="80"/>
          <w:sz w:val="40"/>
          <w:szCs w:val="40"/>
        </w:rPr>
      </w:pPr>
      <w:r>
        <w:rPr>
          <w:rFonts w:ascii="Arial" w:hAnsi="Arial" w:cs="Arial"/>
          <w:color w:val="806000" w:themeColor="accent4" w:themeShade="80"/>
          <w:sz w:val="40"/>
          <w:szCs w:val="40"/>
        </w:rPr>
        <w:br w:type="page"/>
      </w:r>
    </w:p>
    <w:p w:rsidR="00DB51AF" w:rsidRPr="00EE31C3" w:rsidRDefault="00DA35A9" w:rsidP="00DA35A9">
      <w:pPr>
        <w:jc w:val="both"/>
        <w:rPr>
          <w:rFonts w:ascii="Arial" w:hAnsi="Arial" w:cs="Arial"/>
          <w:color w:val="806000" w:themeColor="accent4" w:themeShade="80"/>
          <w:sz w:val="40"/>
          <w:szCs w:val="40"/>
        </w:rPr>
      </w:pPr>
      <w:r w:rsidRPr="00EE31C3">
        <w:rPr>
          <w:rFonts w:ascii="Arial" w:hAnsi="Arial" w:cs="Arial"/>
          <w:color w:val="806000" w:themeColor="accent4" w:themeShade="80"/>
          <w:sz w:val="40"/>
          <w:szCs w:val="40"/>
        </w:rPr>
        <w:lastRenderedPageBreak/>
        <w:t>Forge Staff</w:t>
      </w:r>
      <w:r w:rsidRPr="00EE31C3">
        <w:rPr>
          <w:rFonts w:ascii="Arial" w:hAnsi="Arial" w:cs="Arial"/>
          <w:color w:val="806000" w:themeColor="accent4" w:themeShade="80"/>
          <w:sz w:val="40"/>
          <w:szCs w:val="40"/>
        </w:rPr>
        <w:tab/>
      </w:r>
    </w:p>
    <w:p w:rsidR="00DB51AF" w:rsidRPr="00562BF4" w:rsidRDefault="00DB51AF" w:rsidP="00DA35A9">
      <w:pPr>
        <w:jc w:val="both"/>
        <w:rPr>
          <w:rFonts w:ascii="Arial" w:hAnsi="Arial" w:cs="Arial"/>
          <w:color w:val="806000" w:themeColor="accent4" w:themeShade="80"/>
          <w:sz w:val="20"/>
        </w:rPr>
      </w:pPr>
    </w:p>
    <w:p w:rsidR="00DB51AF" w:rsidRPr="00562BF4" w:rsidRDefault="00DB51AF" w:rsidP="00DA35A9">
      <w:pPr>
        <w:jc w:val="both"/>
        <w:rPr>
          <w:rFonts w:ascii="Arial" w:hAnsi="Arial" w:cs="Arial"/>
          <w:color w:val="806000" w:themeColor="accent4" w:themeShade="80"/>
          <w:sz w:val="20"/>
        </w:rPr>
      </w:pPr>
    </w:p>
    <w:tbl>
      <w:tblPr>
        <w:tblStyle w:val="TableGrid"/>
        <w:tblW w:w="0" w:type="auto"/>
        <w:tblLook w:val="04A0" w:firstRow="1" w:lastRow="0" w:firstColumn="1" w:lastColumn="0" w:noHBand="0" w:noVBand="1"/>
      </w:tblPr>
      <w:tblGrid>
        <w:gridCol w:w="1413"/>
        <w:gridCol w:w="3969"/>
        <w:gridCol w:w="2920"/>
      </w:tblGrid>
      <w:tr w:rsidR="00562BF4" w:rsidRPr="00562BF4" w:rsidTr="00B34F7B">
        <w:tc>
          <w:tcPr>
            <w:tcW w:w="8302" w:type="dxa"/>
            <w:gridSpan w:val="3"/>
          </w:tcPr>
          <w:p w:rsidR="006626E4" w:rsidRPr="00562BF4" w:rsidRDefault="006626E4" w:rsidP="006626E4">
            <w:pPr>
              <w:jc w:val="center"/>
              <w:rPr>
                <w:rFonts w:ascii="Arial" w:hAnsi="Arial" w:cs="Arial"/>
                <w:color w:val="806000" w:themeColor="accent4" w:themeShade="80"/>
                <w:sz w:val="20"/>
              </w:rPr>
            </w:pPr>
            <w:r w:rsidRPr="00562BF4">
              <w:rPr>
                <w:rFonts w:ascii="Arial" w:hAnsi="Arial" w:cs="Arial"/>
                <w:color w:val="806000" w:themeColor="accent4" w:themeShade="80"/>
                <w:sz w:val="20"/>
              </w:rPr>
              <w:t>Teaching</w:t>
            </w:r>
          </w:p>
        </w:tc>
      </w:tr>
      <w:tr w:rsidR="00562BF4" w:rsidRPr="00562BF4" w:rsidTr="006626E4">
        <w:trPr>
          <w:trHeight w:val="1427"/>
        </w:trPr>
        <w:tc>
          <w:tcPr>
            <w:tcW w:w="1413" w:type="dxa"/>
          </w:tcPr>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Senior Leadership Team</w:t>
            </w:r>
          </w:p>
        </w:tc>
        <w:tc>
          <w:tcPr>
            <w:tcW w:w="3969" w:type="dxa"/>
          </w:tcPr>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 N Watson - Principal</w:t>
            </w:r>
            <w:r w:rsidRPr="00562BF4">
              <w:rPr>
                <w:rFonts w:ascii="Arial" w:hAnsi="Arial" w:cs="Arial"/>
                <w:color w:val="806000" w:themeColor="accent4" w:themeShade="80"/>
                <w:sz w:val="20"/>
              </w:rPr>
              <w:tab/>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Mrs G Kerr – Vice Principal &amp; English</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Ms D Mahon SENCO/DTCP</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 xml:space="preserve">Mrs P </w:t>
            </w:r>
            <w:proofErr w:type="spellStart"/>
            <w:r w:rsidRPr="00562BF4">
              <w:rPr>
                <w:rFonts w:ascii="Arial" w:hAnsi="Arial" w:cs="Arial"/>
                <w:color w:val="806000" w:themeColor="accent4" w:themeShade="80"/>
                <w:sz w:val="20"/>
              </w:rPr>
              <w:t>McAleer</w:t>
            </w:r>
            <w:proofErr w:type="spellEnd"/>
            <w:r w:rsidRPr="00562BF4">
              <w:rPr>
                <w:rFonts w:ascii="Arial" w:hAnsi="Arial" w:cs="Arial"/>
                <w:color w:val="806000" w:themeColor="accent4" w:themeShade="80"/>
                <w:sz w:val="20"/>
              </w:rPr>
              <w:t xml:space="preserve"> - Assessment</w:t>
            </w:r>
          </w:p>
          <w:p w:rsidR="00DB51AF" w:rsidRPr="00562BF4" w:rsidRDefault="00D32112" w:rsidP="00DB51AF">
            <w:pPr>
              <w:jc w:val="both"/>
              <w:rPr>
                <w:rFonts w:ascii="Arial" w:hAnsi="Arial" w:cs="Arial"/>
                <w:color w:val="806000" w:themeColor="accent4" w:themeShade="80"/>
                <w:sz w:val="20"/>
              </w:rPr>
            </w:pPr>
            <w:r>
              <w:rPr>
                <w:rFonts w:ascii="Arial" w:hAnsi="Arial" w:cs="Arial"/>
                <w:color w:val="806000" w:themeColor="accent4" w:themeShade="80"/>
                <w:sz w:val="20"/>
              </w:rPr>
              <w:t>Mrs S Gowan</w:t>
            </w:r>
            <w:r w:rsidR="00DB51AF" w:rsidRPr="00562BF4">
              <w:rPr>
                <w:rFonts w:ascii="Arial" w:hAnsi="Arial" w:cs="Arial"/>
                <w:color w:val="806000" w:themeColor="accent4" w:themeShade="80"/>
                <w:sz w:val="20"/>
              </w:rPr>
              <w:t xml:space="preserve"> – Maths</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Mrs J Foster - ICT</w:t>
            </w:r>
          </w:p>
        </w:tc>
        <w:tc>
          <w:tcPr>
            <w:tcW w:w="2920" w:type="dxa"/>
          </w:tcPr>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N/A</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P5</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P7</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P4</w:t>
            </w:r>
          </w:p>
          <w:p w:rsidR="00DB51AF" w:rsidRPr="00562BF4" w:rsidRDefault="00D32112" w:rsidP="00DB51AF">
            <w:pPr>
              <w:jc w:val="both"/>
              <w:rPr>
                <w:rFonts w:ascii="Arial" w:hAnsi="Arial" w:cs="Arial"/>
                <w:color w:val="806000" w:themeColor="accent4" w:themeShade="80"/>
                <w:sz w:val="20"/>
              </w:rPr>
            </w:pPr>
            <w:r>
              <w:rPr>
                <w:rFonts w:ascii="Arial" w:hAnsi="Arial" w:cs="Arial"/>
                <w:color w:val="806000" w:themeColor="accent4" w:themeShade="80"/>
                <w:sz w:val="20"/>
              </w:rPr>
              <w:t>P3</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P1</w:t>
            </w:r>
          </w:p>
        </w:tc>
      </w:tr>
      <w:tr w:rsidR="00562BF4" w:rsidRPr="00562BF4" w:rsidTr="007F1995">
        <w:tc>
          <w:tcPr>
            <w:tcW w:w="1413" w:type="dxa"/>
          </w:tcPr>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Middle Leaders</w:t>
            </w:r>
          </w:p>
        </w:tc>
        <w:tc>
          <w:tcPr>
            <w:tcW w:w="3969" w:type="dxa"/>
          </w:tcPr>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Mrs J Mercer – PDMU</w:t>
            </w:r>
          </w:p>
          <w:p w:rsidR="00DB51AF"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Mrs P Salmon – Eco-Schools</w:t>
            </w:r>
          </w:p>
          <w:p w:rsidR="00F65CE8" w:rsidRPr="00562BF4"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Mrs S Gray – Newcomers, Integration and Diversity</w:t>
            </w:r>
          </w:p>
          <w:p w:rsidR="00DB51AF" w:rsidRPr="00562BF4" w:rsidRDefault="00D32112" w:rsidP="00DB51AF">
            <w:pPr>
              <w:jc w:val="both"/>
              <w:rPr>
                <w:rFonts w:ascii="Arial" w:hAnsi="Arial" w:cs="Arial"/>
                <w:color w:val="806000" w:themeColor="accent4" w:themeShade="80"/>
                <w:sz w:val="20"/>
              </w:rPr>
            </w:pPr>
            <w:r>
              <w:rPr>
                <w:rFonts w:ascii="Arial" w:hAnsi="Arial" w:cs="Arial"/>
                <w:color w:val="806000" w:themeColor="accent4" w:themeShade="80"/>
                <w:sz w:val="20"/>
              </w:rPr>
              <w:t xml:space="preserve">Miss S Houston </w:t>
            </w:r>
            <w:r w:rsidR="00DB51AF" w:rsidRPr="00562BF4">
              <w:rPr>
                <w:rFonts w:ascii="Arial" w:hAnsi="Arial" w:cs="Arial"/>
                <w:color w:val="806000" w:themeColor="accent4" w:themeShade="80"/>
                <w:sz w:val="20"/>
              </w:rPr>
              <w:t>- Music</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Mrs L O’Malley – RE</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Mrs S Rocks – PE</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Miss A Masterson – Paths/PDMU</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Miss C Mahon – Art</w:t>
            </w:r>
          </w:p>
          <w:p w:rsidR="00DB51AF"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Mrs S Gamble – World Around Us</w:t>
            </w:r>
          </w:p>
          <w:p w:rsidR="00F65CE8" w:rsidRPr="00562BF4"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Mrs G Wood – Pupil Voice</w:t>
            </w:r>
          </w:p>
          <w:p w:rsidR="007F1995" w:rsidRPr="00562BF4" w:rsidRDefault="007F1995"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Miss L MacKenna – Learning Support</w:t>
            </w:r>
          </w:p>
        </w:tc>
        <w:tc>
          <w:tcPr>
            <w:tcW w:w="2920" w:type="dxa"/>
          </w:tcPr>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P1</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P2</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P2</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P3</w:t>
            </w:r>
          </w:p>
          <w:p w:rsidR="00DB51AF" w:rsidRPr="00562BF4"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P7</w:t>
            </w:r>
          </w:p>
          <w:p w:rsidR="00DB51AF" w:rsidRPr="00562BF4" w:rsidRDefault="00DB51AF"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P3</w:t>
            </w:r>
          </w:p>
          <w:p w:rsidR="00DB51AF" w:rsidRPr="00562BF4"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P3</w:t>
            </w:r>
          </w:p>
          <w:p w:rsidR="00DB51AF" w:rsidRPr="00562BF4"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P4</w:t>
            </w:r>
          </w:p>
          <w:p w:rsidR="00DB51AF" w:rsidRPr="00562BF4"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P5</w:t>
            </w:r>
          </w:p>
          <w:p w:rsidR="00DB51AF"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P6</w:t>
            </w:r>
          </w:p>
          <w:p w:rsidR="00F65CE8"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P6</w:t>
            </w:r>
          </w:p>
          <w:p w:rsidR="00F65CE8" w:rsidRPr="00562BF4"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N/A</w:t>
            </w:r>
          </w:p>
        </w:tc>
      </w:tr>
      <w:tr w:rsidR="00562BF4" w:rsidRPr="00562BF4" w:rsidTr="00B34F7B">
        <w:tc>
          <w:tcPr>
            <w:tcW w:w="8302" w:type="dxa"/>
            <w:gridSpan w:val="3"/>
          </w:tcPr>
          <w:p w:rsidR="006626E4" w:rsidRPr="00562BF4" w:rsidRDefault="006626E4" w:rsidP="006626E4">
            <w:pPr>
              <w:jc w:val="center"/>
              <w:rPr>
                <w:rFonts w:ascii="Arial" w:hAnsi="Arial" w:cs="Arial"/>
                <w:color w:val="806000" w:themeColor="accent4" w:themeShade="80"/>
                <w:sz w:val="20"/>
              </w:rPr>
            </w:pPr>
            <w:r w:rsidRPr="00562BF4">
              <w:rPr>
                <w:rFonts w:ascii="Arial" w:hAnsi="Arial" w:cs="Arial"/>
                <w:color w:val="806000" w:themeColor="accent4" w:themeShade="80"/>
                <w:sz w:val="20"/>
              </w:rPr>
              <w:t>Non- Teaching</w:t>
            </w:r>
          </w:p>
        </w:tc>
      </w:tr>
      <w:tr w:rsidR="00562BF4" w:rsidRPr="00562BF4" w:rsidTr="00322A04">
        <w:tc>
          <w:tcPr>
            <w:tcW w:w="1413" w:type="dxa"/>
          </w:tcPr>
          <w:p w:rsidR="007F1995" w:rsidRPr="00562BF4" w:rsidRDefault="007F1995"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Classroom Support  Staff</w:t>
            </w:r>
            <w:r w:rsidR="006626E4" w:rsidRPr="00562BF4">
              <w:rPr>
                <w:rFonts w:ascii="Arial" w:hAnsi="Arial" w:cs="Arial"/>
                <w:color w:val="806000" w:themeColor="accent4" w:themeShade="80"/>
                <w:sz w:val="20"/>
              </w:rPr>
              <w:t>/ Supervisory Staff</w:t>
            </w:r>
          </w:p>
        </w:tc>
        <w:tc>
          <w:tcPr>
            <w:tcW w:w="3969" w:type="dxa"/>
            <w:tcBorders>
              <w:bottom w:val="single" w:sz="4" w:space="0" w:color="auto"/>
              <w:right w:val="nil"/>
            </w:tcBorders>
          </w:tcPr>
          <w:p w:rsidR="007F1995" w:rsidRPr="00562BF4" w:rsidRDefault="007F1995" w:rsidP="007F1995">
            <w:pPr>
              <w:jc w:val="both"/>
              <w:rPr>
                <w:rFonts w:ascii="Arial" w:hAnsi="Arial" w:cs="Arial"/>
                <w:color w:val="806000" w:themeColor="accent4" w:themeShade="80"/>
                <w:sz w:val="20"/>
              </w:rPr>
            </w:pPr>
            <w:r w:rsidRPr="00562BF4">
              <w:rPr>
                <w:rFonts w:ascii="Arial" w:hAnsi="Arial" w:cs="Arial"/>
                <w:color w:val="806000" w:themeColor="accent4" w:themeShade="80"/>
                <w:sz w:val="20"/>
              </w:rPr>
              <w:t xml:space="preserve">Ms J Heaney </w:t>
            </w:r>
          </w:p>
          <w:p w:rsidR="007F1995" w:rsidRPr="00562BF4" w:rsidRDefault="007F1995" w:rsidP="007F1995">
            <w:pPr>
              <w:jc w:val="both"/>
              <w:rPr>
                <w:rFonts w:ascii="Arial" w:hAnsi="Arial" w:cs="Arial"/>
                <w:color w:val="806000" w:themeColor="accent4" w:themeShade="80"/>
                <w:sz w:val="20"/>
              </w:rPr>
            </w:pPr>
            <w:r w:rsidRPr="00562BF4">
              <w:rPr>
                <w:rFonts w:ascii="Arial" w:hAnsi="Arial" w:cs="Arial"/>
                <w:color w:val="806000" w:themeColor="accent4" w:themeShade="80"/>
                <w:sz w:val="20"/>
              </w:rPr>
              <w:t xml:space="preserve">Ms C </w:t>
            </w:r>
            <w:proofErr w:type="spellStart"/>
            <w:r w:rsidRPr="00562BF4">
              <w:rPr>
                <w:rFonts w:ascii="Arial" w:hAnsi="Arial" w:cs="Arial"/>
                <w:color w:val="806000" w:themeColor="accent4" w:themeShade="80"/>
                <w:sz w:val="20"/>
              </w:rPr>
              <w:t>Morsman</w:t>
            </w:r>
            <w:proofErr w:type="spellEnd"/>
            <w:r w:rsidRPr="00562BF4">
              <w:rPr>
                <w:rFonts w:ascii="Arial" w:hAnsi="Arial" w:cs="Arial"/>
                <w:color w:val="806000" w:themeColor="accent4" w:themeShade="80"/>
                <w:sz w:val="20"/>
              </w:rPr>
              <w:t xml:space="preserve"> </w:t>
            </w:r>
          </w:p>
          <w:p w:rsidR="007F1995" w:rsidRPr="00562BF4" w:rsidRDefault="007F1995" w:rsidP="007F1995">
            <w:pPr>
              <w:jc w:val="both"/>
              <w:rPr>
                <w:rFonts w:ascii="Arial" w:hAnsi="Arial" w:cs="Arial"/>
                <w:color w:val="806000" w:themeColor="accent4" w:themeShade="80"/>
                <w:sz w:val="20"/>
              </w:rPr>
            </w:pPr>
            <w:r w:rsidRPr="00562BF4">
              <w:rPr>
                <w:rFonts w:ascii="Arial" w:hAnsi="Arial" w:cs="Arial"/>
                <w:color w:val="806000" w:themeColor="accent4" w:themeShade="80"/>
                <w:sz w:val="20"/>
              </w:rPr>
              <w:t xml:space="preserve">Ms J </w:t>
            </w:r>
            <w:proofErr w:type="spellStart"/>
            <w:r w:rsidRPr="00562BF4">
              <w:rPr>
                <w:rFonts w:ascii="Arial" w:hAnsi="Arial" w:cs="Arial"/>
                <w:color w:val="806000" w:themeColor="accent4" w:themeShade="80"/>
                <w:sz w:val="20"/>
              </w:rPr>
              <w:t>McLoughlin</w:t>
            </w:r>
            <w:proofErr w:type="spellEnd"/>
            <w:r w:rsidRPr="00562BF4">
              <w:rPr>
                <w:rFonts w:ascii="Arial" w:hAnsi="Arial" w:cs="Arial"/>
                <w:color w:val="806000" w:themeColor="accent4" w:themeShade="80"/>
                <w:sz w:val="20"/>
              </w:rPr>
              <w:t xml:space="preserve"> </w:t>
            </w:r>
          </w:p>
          <w:p w:rsidR="007F1995" w:rsidRPr="00562BF4" w:rsidRDefault="007F1995" w:rsidP="007F1995">
            <w:pPr>
              <w:jc w:val="both"/>
              <w:rPr>
                <w:rFonts w:ascii="Arial" w:hAnsi="Arial" w:cs="Arial"/>
                <w:color w:val="806000" w:themeColor="accent4" w:themeShade="80"/>
                <w:sz w:val="20"/>
              </w:rPr>
            </w:pPr>
            <w:r w:rsidRPr="00562BF4">
              <w:rPr>
                <w:rFonts w:ascii="Arial" w:hAnsi="Arial" w:cs="Arial"/>
                <w:color w:val="806000" w:themeColor="accent4" w:themeShade="80"/>
                <w:sz w:val="20"/>
              </w:rPr>
              <w:t xml:space="preserve">Mrs A Kirk </w:t>
            </w:r>
          </w:p>
          <w:p w:rsidR="007F1995" w:rsidRPr="00562BF4" w:rsidRDefault="007F1995" w:rsidP="007F1995">
            <w:pPr>
              <w:jc w:val="both"/>
              <w:rPr>
                <w:rFonts w:ascii="Arial" w:hAnsi="Arial" w:cs="Arial"/>
                <w:color w:val="806000" w:themeColor="accent4" w:themeShade="80"/>
                <w:sz w:val="20"/>
              </w:rPr>
            </w:pPr>
            <w:r w:rsidRPr="00562BF4">
              <w:rPr>
                <w:rFonts w:ascii="Arial" w:hAnsi="Arial" w:cs="Arial"/>
                <w:color w:val="806000" w:themeColor="accent4" w:themeShade="80"/>
                <w:sz w:val="20"/>
              </w:rPr>
              <w:t xml:space="preserve">Mrs C McConnell </w:t>
            </w:r>
          </w:p>
          <w:p w:rsidR="007F1995" w:rsidRPr="00562BF4" w:rsidRDefault="007F1995" w:rsidP="007F1995">
            <w:pPr>
              <w:jc w:val="both"/>
              <w:rPr>
                <w:rFonts w:ascii="Arial" w:hAnsi="Arial" w:cs="Arial"/>
                <w:color w:val="806000" w:themeColor="accent4" w:themeShade="80"/>
                <w:sz w:val="20"/>
              </w:rPr>
            </w:pPr>
            <w:r w:rsidRPr="00562BF4">
              <w:rPr>
                <w:rFonts w:ascii="Arial" w:hAnsi="Arial" w:cs="Arial"/>
                <w:color w:val="806000" w:themeColor="accent4" w:themeShade="80"/>
                <w:sz w:val="20"/>
              </w:rPr>
              <w:t xml:space="preserve">Mrs R Maxwell </w:t>
            </w:r>
          </w:p>
        </w:tc>
        <w:tc>
          <w:tcPr>
            <w:tcW w:w="2920" w:type="dxa"/>
            <w:tcBorders>
              <w:left w:val="nil"/>
              <w:bottom w:val="single" w:sz="4" w:space="0" w:color="auto"/>
            </w:tcBorders>
          </w:tcPr>
          <w:p w:rsidR="007F1995" w:rsidRPr="00562BF4" w:rsidRDefault="007F1995">
            <w:pPr>
              <w:overflowPunct/>
              <w:autoSpaceDE/>
              <w:autoSpaceDN/>
              <w:adjustRightInd/>
              <w:textAlignment w:val="auto"/>
              <w:rPr>
                <w:rFonts w:ascii="Arial" w:hAnsi="Arial" w:cs="Arial"/>
                <w:color w:val="806000" w:themeColor="accent4" w:themeShade="80"/>
                <w:sz w:val="20"/>
              </w:rPr>
            </w:pPr>
          </w:p>
          <w:p w:rsidR="007F1995" w:rsidRPr="00562BF4" w:rsidRDefault="007F1995" w:rsidP="007F1995">
            <w:pPr>
              <w:jc w:val="both"/>
              <w:rPr>
                <w:rFonts w:ascii="Arial" w:hAnsi="Arial" w:cs="Arial"/>
                <w:color w:val="806000" w:themeColor="accent4" w:themeShade="80"/>
                <w:sz w:val="20"/>
              </w:rPr>
            </w:pPr>
            <w:r w:rsidRPr="00562BF4">
              <w:rPr>
                <w:rFonts w:ascii="Arial" w:hAnsi="Arial" w:cs="Arial"/>
                <w:color w:val="806000" w:themeColor="accent4" w:themeShade="80"/>
                <w:sz w:val="20"/>
              </w:rPr>
              <w:t>Mrs S Lyons</w:t>
            </w:r>
          </w:p>
          <w:p w:rsidR="007F1995" w:rsidRPr="00562BF4" w:rsidRDefault="007F1995" w:rsidP="007F1995">
            <w:pPr>
              <w:jc w:val="both"/>
              <w:rPr>
                <w:rFonts w:ascii="Arial" w:hAnsi="Arial" w:cs="Arial"/>
                <w:color w:val="806000" w:themeColor="accent4" w:themeShade="80"/>
                <w:sz w:val="20"/>
              </w:rPr>
            </w:pPr>
            <w:r w:rsidRPr="00562BF4">
              <w:rPr>
                <w:rFonts w:ascii="Arial" w:hAnsi="Arial" w:cs="Arial"/>
                <w:color w:val="806000" w:themeColor="accent4" w:themeShade="80"/>
                <w:sz w:val="20"/>
              </w:rPr>
              <w:t>Mrs C Adams</w:t>
            </w:r>
          </w:p>
          <w:p w:rsidR="007F1995" w:rsidRPr="00562BF4" w:rsidRDefault="00322A04" w:rsidP="00322A04">
            <w:pPr>
              <w:jc w:val="both"/>
              <w:rPr>
                <w:rFonts w:ascii="Arial" w:hAnsi="Arial" w:cs="Arial"/>
                <w:color w:val="806000" w:themeColor="accent4" w:themeShade="80"/>
                <w:sz w:val="20"/>
              </w:rPr>
            </w:pPr>
            <w:r>
              <w:rPr>
                <w:rFonts w:ascii="Arial" w:hAnsi="Arial" w:cs="Arial"/>
                <w:color w:val="806000" w:themeColor="accent4" w:themeShade="80"/>
                <w:sz w:val="20"/>
              </w:rPr>
              <w:t>Miss R Brown</w:t>
            </w:r>
          </w:p>
        </w:tc>
      </w:tr>
      <w:tr w:rsidR="00562BF4" w:rsidRPr="00562BF4" w:rsidTr="00322A04">
        <w:tc>
          <w:tcPr>
            <w:tcW w:w="1413" w:type="dxa"/>
          </w:tcPr>
          <w:p w:rsidR="00DB51AF" w:rsidRPr="00562BF4" w:rsidRDefault="007F1995"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Secretary</w:t>
            </w:r>
          </w:p>
        </w:tc>
        <w:tc>
          <w:tcPr>
            <w:tcW w:w="3969" w:type="dxa"/>
            <w:tcBorders>
              <w:bottom w:val="single" w:sz="4" w:space="0" w:color="auto"/>
              <w:right w:val="nil"/>
            </w:tcBorders>
          </w:tcPr>
          <w:p w:rsidR="00DB51AF" w:rsidRPr="00562BF4" w:rsidRDefault="00E375B4" w:rsidP="00DB51AF">
            <w:pPr>
              <w:jc w:val="both"/>
              <w:rPr>
                <w:rFonts w:ascii="Arial" w:hAnsi="Arial" w:cs="Arial"/>
                <w:color w:val="806000" w:themeColor="accent4" w:themeShade="80"/>
                <w:sz w:val="20"/>
              </w:rPr>
            </w:pPr>
            <w:r>
              <w:rPr>
                <w:rFonts w:ascii="Arial" w:hAnsi="Arial" w:cs="Arial"/>
                <w:color w:val="806000" w:themeColor="accent4" w:themeShade="80"/>
                <w:sz w:val="20"/>
              </w:rPr>
              <w:t>Miss</w:t>
            </w:r>
            <w:r w:rsidR="00322A04">
              <w:rPr>
                <w:rFonts w:ascii="Arial" w:hAnsi="Arial" w:cs="Arial"/>
                <w:color w:val="806000" w:themeColor="accent4" w:themeShade="80"/>
                <w:sz w:val="20"/>
              </w:rPr>
              <w:t xml:space="preserve"> K McStravick, Mrs E Farrell</w:t>
            </w:r>
          </w:p>
        </w:tc>
        <w:tc>
          <w:tcPr>
            <w:tcW w:w="2920" w:type="dxa"/>
            <w:tcBorders>
              <w:left w:val="nil"/>
              <w:bottom w:val="single" w:sz="4" w:space="0" w:color="auto"/>
            </w:tcBorders>
          </w:tcPr>
          <w:p w:rsidR="00DB51AF" w:rsidRPr="00562BF4" w:rsidRDefault="00DB51AF" w:rsidP="00DB51AF">
            <w:pPr>
              <w:jc w:val="both"/>
              <w:rPr>
                <w:rFonts w:ascii="Arial" w:hAnsi="Arial" w:cs="Arial"/>
                <w:color w:val="806000" w:themeColor="accent4" w:themeShade="80"/>
                <w:sz w:val="20"/>
              </w:rPr>
            </w:pPr>
          </w:p>
        </w:tc>
      </w:tr>
      <w:tr w:rsidR="00562BF4" w:rsidRPr="00562BF4" w:rsidTr="00322A04">
        <w:tc>
          <w:tcPr>
            <w:tcW w:w="1413" w:type="dxa"/>
          </w:tcPr>
          <w:p w:rsidR="006626E4" w:rsidRPr="00562BF4" w:rsidRDefault="006626E4"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Caretaking &amp; Cleaning</w:t>
            </w:r>
          </w:p>
        </w:tc>
        <w:tc>
          <w:tcPr>
            <w:tcW w:w="3969" w:type="dxa"/>
            <w:tcBorders>
              <w:bottom w:val="single" w:sz="4" w:space="0" w:color="auto"/>
              <w:right w:val="nil"/>
            </w:tcBorders>
          </w:tcPr>
          <w:p w:rsidR="006626E4" w:rsidRPr="00562BF4" w:rsidRDefault="006626E4"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 D Reid</w:t>
            </w:r>
          </w:p>
          <w:p w:rsidR="006626E4" w:rsidRPr="00562BF4" w:rsidRDefault="006626E4"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Mrs G Whyte</w:t>
            </w:r>
          </w:p>
          <w:p w:rsidR="006626E4" w:rsidRPr="00562BF4" w:rsidRDefault="006626E4"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Ms T Toner</w:t>
            </w:r>
          </w:p>
        </w:tc>
        <w:tc>
          <w:tcPr>
            <w:tcW w:w="2920" w:type="dxa"/>
            <w:tcBorders>
              <w:left w:val="nil"/>
              <w:bottom w:val="single" w:sz="4" w:space="0" w:color="auto"/>
            </w:tcBorders>
          </w:tcPr>
          <w:p w:rsidR="006626E4" w:rsidRPr="00562BF4" w:rsidRDefault="00F65CE8" w:rsidP="00DB51AF">
            <w:pPr>
              <w:jc w:val="both"/>
              <w:rPr>
                <w:rFonts w:ascii="Arial" w:hAnsi="Arial" w:cs="Arial"/>
                <w:color w:val="806000" w:themeColor="accent4" w:themeShade="80"/>
                <w:sz w:val="20"/>
              </w:rPr>
            </w:pPr>
            <w:r>
              <w:rPr>
                <w:rFonts w:ascii="Arial" w:hAnsi="Arial" w:cs="Arial"/>
                <w:color w:val="806000" w:themeColor="accent4" w:themeShade="80"/>
                <w:sz w:val="20"/>
              </w:rPr>
              <w:t>Mrs B Jones</w:t>
            </w:r>
          </w:p>
        </w:tc>
      </w:tr>
      <w:tr w:rsidR="00562BF4" w:rsidRPr="00562BF4" w:rsidTr="00322A04">
        <w:tc>
          <w:tcPr>
            <w:tcW w:w="1413" w:type="dxa"/>
          </w:tcPr>
          <w:p w:rsidR="006626E4" w:rsidRPr="00562BF4" w:rsidRDefault="006626E4"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Catering</w:t>
            </w:r>
          </w:p>
        </w:tc>
        <w:tc>
          <w:tcPr>
            <w:tcW w:w="3969" w:type="dxa"/>
            <w:tcBorders>
              <w:right w:val="nil"/>
            </w:tcBorders>
          </w:tcPr>
          <w:p w:rsidR="006626E4" w:rsidRPr="00562BF4" w:rsidRDefault="006626E4"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Mrs H Palmer</w:t>
            </w:r>
            <w:r w:rsidR="00B11329">
              <w:rPr>
                <w:rFonts w:ascii="Arial" w:hAnsi="Arial" w:cs="Arial"/>
                <w:color w:val="806000" w:themeColor="accent4" w:themeShade="80"/>
                <w:sz w:val="20"/>
              </w:rPr>
              <w:t xml:space="preserve"> </w:t>
            </w:r>
          </w:p>
          <w:p w:rsidR="006626E4" w:rsidRPr="00562BF4" w:rsidRDefault="006626E4" w:rsidP="00DB51AF">
            <w:pPr>
              <w:jc w:val="both"/>
              <w:rPr>
                <w:rFonts w:ascii="Arial" w:hAnsi="Arial" w:cs="Arial"/>
                <w:color w:val="806000" w:themeColor="accent4" w:themeShade="80"/>
                <w:sz w:val="20"/>
              </w:rPr>
            </w:pPr>
            <w:r w:rsidRPr="00562BF4">
              <w:rPr>
                <w:rFonts w:ascii="Arial" w:hAnsi="Arial" w:cs="Arial"/>
                <w:color w:val="806000" w:themeColor="accent4" w:themeShade="80"/>
                <w:sz w:val="20"/>
              </w:rPr>
              <w:t>Ms T Toner</w:t>
            </w:r>
          </w:p>
          <w:p w:rsidR="006626E4" w:rsidRPr="00562BF4" w:rsidRDefault="006626E4" w:rsidP="00DB51AF">
            <w:pPr>
              <w:jc w:val="both"/>
              <w:rPr>
                <w:rFonts w:ascii="Arial" w:hAnsi="Arial" w:cs="Arial"/>
                <w:color w:val="806000" w:themeColor="accent4" w:themeShade="80"/>
                <w:sz w:val="20"/>
              </w:rPr>
            </w:pPr>
          </w:p>
        </w:tc>
        <w:tc>
          <w:tcPr>
            <w:tcW w:w="2920" w:type="dxa"/>
            <w:tcBorders>
              <w:left w:val="nil"/>
            </w:tcBorders>
          </w:tcPr>
          <w:p w:rsidR="006626E4" w:rsidRDefault="001D7730" w:rsidP="00DB51AF">
            <w:pPr>
              <w:jc w:val="both"/>
              <w:rPr>
                <w:rFonts w:ascii="Arial" w:hAnsi="Arial" w:cs="Arial"/>
                <w:color w:val="806000" w:themeColor="accent4" w:themeShade="80"/>
                <w:sz w:val="20"/>
              </w:rPr>
            </w:pPr>
            <w:r>
              <w:rPr>
                <w:rFonts w:ascii="Arial" w:hAnsi="Arial" w:cs="Arial"/>
                <w:color w:val="806000" w:themeColor="accent4" w:themeShade="80"/>
                <w:sz w:val="20"/>
              </w:rPr>
              <w:t>Mrs D</w:t>
            </w:r>
            <w:r w:rsidR="00B11329">
              <w:rPr>
                <w:rFonts w:ascii="Arial" w:hAnsi="Arial" w:cs="Arial"/>
                <w:color w:val="806000" w:themeColor="accent4" w:themeShade="80"/>
                <w:sz w:val="20"/>
              </w:rPr>
              <w:t xml:space="preserve"> </w:t>
            </w:r>
            <w:proofErr w:type="spellStart"/>
            <w:r w:rsidR="00B11329">
              <w:rPr>
                <w:rFonts w:ascii="Arial" w:hAnsi="Arial" w:cs="Arial"/>
                <w:color w:val="806000" w:themeColor="accent4" w:themeShade="80"/>
                <w:sz w:val="20"/>
              </w:rPr>
              <w:t>Stelges</w:t>
            </w:r>
            <w:proofErr w:type="spellEnd"/>
          </w:p>
          <w:p w:rsidR="00B11329" w:rsidRPr="00562BF4" w:rsidRDefault="001D7730" w:rsidP="00DB51AF">
            <w:pPr>
              <w:jc w:val="both"/>
              <w:rPr>
                <w:rFonts w:ascii="Arial" w:hAnsi="Arial" w:cs="Arial"/>
                <w:color w:val="806000" w:themeColor="accent4" w:themeShade="80"/>
                <w:sz w:val="20"/>
              </w:rPr>
            </w:pPr>
            <w:r>
              <w:rPr>
                <w:rFonts w:ascii="Arial" w:hAnsi="Arial" w:cs="Arial"/>
                <w:color w:val="806000" w:themeColor="accent4" w:themeShade="80"/>
                <w:sz w:val="20"/>
              </w:rPr>
              <w:t>Mrs L</w:t>
            </w:r>
            <w:r w:rsidR="00B11329">
              <w:rPr>
                <w:rFonts w:ascii="Arial" w:hAnsi="Arial" w:cs="Arial"/>
                <w:color w:val="806000" w:themeColor="accent4" w:themeShade="80"/>
                <w:sz w:val="20"/>
              </w:rPr>
              <w:t xml:space="preserve"> Bain</w:t>
            </w:r>
          </w:p>
        </w:tc>
      </w:tr>
      <w:tr w:rsidR="00562BF4" w:rsidRPr="00562BF4" w:rsidTr="00B34F7B">
        <w:tc>
          <w:tcPr>
            <w:tcW w:w="8302" w:type="dxa"/>
            <w:gridSpan w:val="3"/>
          </w:tcPr>
          <w:p w:rsidR="006626E4" w:rsidRPr="00562BF4" w:rsidRDefault="006626E4" w:rsidP="006626E4">
            <w:pPr>
              <w:jc w:val="center"/>
              <w:rPr>
                <w:rFonts w:ascii="Arial" w:hAnsi="Arial" w:cs="Arial"/>
                <w:color w:val="806000" w:themeColor="accent4" w:themeShade="80"/>
                <w:sz w:val="20"/>
              </w:rPr>
            </w:pPr>
            <w:r w:rsidRPr="00562BF4">
              <w:rPr>
                <w:rFonts w:ascii="Arial" w:hAnsi="Arial" w:cs="Arial"/>
                <w:color w:val="806000" w:themeColor="accent4" w:themeShade="80"/>
                <w:sz w:val="20"/>
              </w:rPr>
              <w:t>Pre School Playgroup Staff</w:t>
            </w:r>
          </w:p>
        </w:tc>
      </w:tr>
      <w:tr w:rsidR="00562BF4" w:rsidRPr="00562BF4" w:rsidTr="00322A04">
        <w:tc>
          <w:tcPr>
            <w:tcW w:w="1413" w:type="dxa"/>
          </w:tcPr>
          <w:p w:rsidR="006626E4" w:rsidRPr="00562BF4" w:rsidRDefault="006626E4" w:rsidP="006626E4">
            <w:pPr>
              <w:ind w:left="1440" w:firstLine="720"/>
              <w:jc w:val="both"/>
              <w:rPr>
                <w:rFonts w:ascii="Arial" w:hAnsi="Arial" w:cs="Arial"/>
                <w:color w:val="806000" w:themeColor="accent4" w:themeShade="80"/>
                <w:sz w:val="20"/>
              </w:rPr>
            </w:pPr>
          </w:p>
        </w:tc>
        <w:tc>
          <w:tcPr>
            <w:tcW w:w="3969" w:type="dxa"/>
            <w:tcBorders>
              <w:right w:val="nil"/>
            </w:tcBorders>
          </w:tcPr>
          <w:p w:rsidR="006626E4" w:rsidRPr="00562BF4" w:rsidRDefault="006626E4" w:rsidP="006626E4">
            <w:pPr>
              <w:jc w:val="both"/>
              <w:rPr>
                <w:rFonts w:ascii="Arial" w:hAnsi="Arial" w:cs="Arial"/>
                <w:color w:val="806000" w:themeColor="accent4" w:themeShade="80"/>
                <w:sz w:val="20"/>
              </w:rPr>
            </w:pPr>
            <w:r w:rsidRPr="00562BF4">
              <w:rPr>
                <w:rFonts w:ascii="Arial" w:hAnsi="Arial" w:cs="Arial"/>
                <w:color w:val="806000" w:themeColor="accent4" w:themeShade="80"/>
                <w:sz w:val="20"/>
              </w:rPr>
              <w:t>Mrs S Cherry - Leader</w:t>
            </w:r>
          </w:p>
          <w:p w:rsidR="006626E4" w:rsidRPr="00562BF4" w:rsidRDefault="006626E4" w:rsidP="006626E4">
            <w:pPr>
              <w:jc w:val="both"/>
              <w:rPr>
                <w:rFonts w:ascii="Arial" w:hAnsi="Arial" w:cs="Arial"/>
                <w:color w:val="806000" w:themeColor="accent4" w:themeShade="80"/>
                <w:sz w:val="20"/>
              </w:rPr>
            </w:pPr>
            <w:r w:rsidRPr="00562BF4">
              <w:rPr>
                <w:rFonts w:ascii="Arial" w:hAnsi="Arial" w:cs="Arial"/>
                <w:color w:val="806000" w:themeColor="accent4" w:themeShade="80"/>
                <w:sz w:val="20"/>
              </w:rPr>
              <w:t>Ms S Veitch - Deputy Leader</w:t>
            </w:r>
          </w:p>
          <w:p w:rsidR="006626E4" w:rsidRPr="00562BF4" w:rsidRDefault="006626E4" w:rsidP="006626E4">
            <w:pPr>
              <w:jc w:val="both"/>
              <w:rPr>
                <w:rFonts w:ascii="Arial" w:hAnsi="Arial" w:cs="Arial"/>
                <w:color w:val="806000" w:themeColor="accent4" w:themeShade="80"/>
                <w:sz w:val="20"/>
              </w:rPr>
            </w:pPr>
            <w:r w:rsidRPr="00562BF4">
              <w:rPr>
                <w:rFonts w:ascii="Arial" w:hAnsi="Arial" w:cs="Arial"/>
                <w:color w:val="806000" w:themeColor="accent4" w:themeShade="80"/>
                <w:sz w:val="20"/>
              </w:rPr>
              <w:t>Miss K Wilson - Playgroup Assistant</w:t>
            </w:r>
          </w:p>
          <w:p w:rsidR="006626E4" w:rsidRDefault="006626E4" w:rsidP="006626E4">
            <w:pPr>
              <w:jc w:val="both"/>
              <w:rPr>
                <w:rFonts w:ascii="Arial" w:hAnsi="Arial" w:cs="Arial"/>
                <w:color w:val="806000" w:themeColor="accent4" w:themeShade="80"/>
                <w:sz w:val="20"/>
              </w:rPr>
            </w:pPr>
            <w:r w:rsidRPr="00562BF4">
              <w:rPr>
                <w:rFonts w:ascii="Arial" w:hAnsi="Arial" w:cs="Arial"/>
                <w:color w:val="806000" w:themeColor="accent4" w:themeShade="80"/>
                <w:sz w:val="20"/>
              </w:rPr>
              <w:t>Mrs H Reid - Playgroup Assistant</w:t>
            </w:r>
          </w:p>
          <w:p w:rsidR="00B11329" w:rsidRPr="00562BF4" w:rsidRDefault="00B11329" w:rsidP="006626E4">
            <w:pPr>
              <w:jc w:val="both"/>
              <w:rPr>
                <w:rFonts w:ascii="Arial" w:hAnsi="Arial" w:cs="Arial"/>
                <w:color w:val="806000" w:themeColor="accent4" w:themeShade="80"/>
                <w:sz w:val="20"/>
              </w:rPr>
            </w:pPr>
            <w:r>
              <w:rPr>
                <w:rFonts w:ascii="Arial" w:hAnsi="Arial" w:cs="Arial"/>
                <w:color w:val="806000" w:themeColor="accent4" w:themeShade="80"/>
                <w:sz w:val="20"/>
              </w:rPr>
              <w:t>Miss</w:t>
            </w:r>
            <w:r w:rsidR="006A637B">
              <w:rPr>
                <w:rFonts w:ascii="Arial" w:hAnsi="Arial" w:cs="Arial"/>
                <w:color w:val="806000" w:themeColor="accent4" w:themeShade="80"/>
                <w:sz w:val="20"/>
              </w:rPr>
              <w:t xml:space="preserve"> Sarah McKenna - </w:t>
            </w:r>
            <w:r w:rsidR="006A637B" w:rsidRPr="00562BF4">
              <w:rPr>
                <w:rFonts w:ascii="Arial" w:hAnsi="Arial" w:cs="Arial"/>
                <w:color w:val="806000" w:themeColor="accent4" w:themeShade="80"/>
                <w:sz w:val="20"/>
              </w:rPr>
              <w:t>Playgroup Assistant</w:t>
            </w:r>
          </w:p>
          <w:p w:rsidR="006626E4" w:rsidRPr="00562BF4" w:rsidRDefault="006626E4" w:rsidP="00DB51AF">
            <w:pPr>
              <w:jc w:val="both"/>
              <w:rPr>
                <w:rFonts w:ascii="Arial" w:hAnsi="Arial" w:cs="Arial"/>
                <w:color w:val="806000" w:themeColor="accent4" w:themeShade="80"/>
                <w:sz w:val="20"/>
              </w:rPr>
            </w:pPr>
          </w:p>
        </w:tc>
        <w:tc>
          <w:tcPr>
            <w:tcW w:w="2920" w:type="dxa"/>
            <w:tcBorders>
              <w:left w:val="nil"/>
            </w:tcBorders>
          </w:tcPr>
          <w:p w:rsidR="006626E4" w:rsidRPr="00562BF4" w:rsidRDefault="006626E4" w:rsidP="00DB51AF">
            <w:pPr>
              <w:jc w:val="both"/>
              <w:rPr>
                <w:rFonts w:ascii="Arial" w:hAnsi="Arial" w:cs="Arial"/>
                <w:color w:val="806000" w:themeColor="accent4" w:themeShade="80"/>
                <w:sz w:val="20"/>
              </w:rPr>
            </w:pPr>
          </w:p>
        </w:tc>
      </w:tr>
    </w:tbl>
    <w:p w:rsidR="006626E4" w:rsidRPr="00562BF4" w:rsidRDefault="000A6FB6" w:rsidP="006626E4">
      <w:pPr>
        <w:jc w:val="both"/>
        <w:rPr>
          <w:rFonts w:ascii="Arial" w:hAnsi="Arial" w:cs="Arial"/>
          <w:color w:val="806000" w:themeColor="accent4" w:themeShade="80"/>
          <w:sz w:val="20"/>
        </w:rPr>
      </w:pPr>
      <w:r>
        <w:rPr>
          <w:rFonts w:ascii="Arial" w:hAnsi="Arial" w:cs="Arial"/>
          <w:noProof/>
          <w:color w:val="806000" w:themeColor="accent4" w:themeShade="80"/>
          <w:sz w:val="22"/>
          <w:szCs w:val="22"/>
        </w:rPr>
        <w:drawing>
          <wp:anchor distT="0" distB="0" distL="114300" distR="114300" simplePos="0" relativeHeight="251710976" behindDoc="0" locked="0" layoutInCell="1" allowOverlap="1">
            <wp:simplePos x="0" y="0"/>
            <wp:positionH relativeFrom="column">
              <wp:posOffset>3592830</wp:posOffset>
            </wp:positionH>
            <wp:positionV relativeFrom="paragraph">
              <wp:posOffset>69215</wp:posOffset>
            </wp:positionV>
            <wp:extent cx="1780540" cy="2374900"/>
            <wp:effectExtent l="0" t="0" r="0" b="6350"/>
            <wp:wrapThrough wrapText="bothSides">
              <wp:wrapPolygon edited="0">
                <wp:start x="0" y="0"/>
                <wp:lineTo x="0" y="21484"/>
                <wp:lineTo x="21261" y="21484"/>
                <wp:lineTo x="21261"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arly YEars TE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0540" cy="2374900"/>
                    </a:xfrm>
                    <a:prstGeom prst="rect">
                      <a:avLst/>
                    </a:prstGeom>
                  </pic:spPr>
                </pic:pic>
              </a:graphicData>
            </a:graphic>
            <wp14:sizeRelH relativeFrom="margin">
              <wp14:pctWidth>0</wp14:pctWidth>
            </wp14:sizeRelH>
            <wp14:sizeRelV relativeFrom="margin">
              <wp14:pctHeight>0</wp14:pctHeight>
            </wp14:sizeRelV>
          </wp:anchor>
        </w:drawing>
      </w:r>
      <w:r w:rsidR="00DA35A9" w:rsidRPr="00562BF4">
        <w:rPr>
          <w:rFonts w:ascii="Arial" w:hAnsi="Arial" w:cs="Arial"/>
          <w:color w:val="806000" w:themeColor="accent4" w:themeShade="80"/>
          <w:sz w:val="20"/>
        </w:rPr>
        <w:tab/>
      </w:r>
    </w:p>
    <w:p w:rsidR="00251A41" w:rsidRPr="007E6956" w:rsidRDefault="00251A41" w:rsidP="006626E4">
      <w:pPr>
        <w:jc w:val="both"/>
        <w:rPr>
          <w:rFonts w:ascii="Arial" w:hAnsi="Arial" w:cs="Arial"/>
          <w:color w:val="806000" w:themeColor="accent4" w:themeShade="80"/>
          <w:sz w:val="22"/>
          <w:szCs w:val="22"/>
        </w:rPr>
      </w:pPr>
      <w:r w:rsidRPr="007E6956">
        <w:rPr>
          <w:rFonts w:ascii="Arial" w:hAnsi="Arial" w:cs="Arial"/>
          <w:color w:val="806000" w:themeColor="accent4" w:themeShade="80"/>
          <w:sz w:val="22"/>
          <w:szCs w:val="22"/>
        </w:rPr>
        <w:t xml:space="preserve">Our staff continue to engage in a broad range of professional development opportunities to feed into school improvement. The Board of Governors recognises the very significant contribution </w:t>
      </w:r>
      <w:r w:rsidR="00646511" w:rsidRPr="007E6956">
        <w:rPr>
          <w:rFonts w:ascii="Arial" w:hAnsi="Arial" w:cs="Arial"/>
          <w:color w:val="806000" w:themeColor="accent4" w:themeShade="80"/>
          <w:sz w:val="22"/>
          <w:szCs w:val="22"/>
        </w:rPr>
        <w:t xml:space="preserve">made by teachers and also by </w:t>
      </w:r>
      <w:r w:rsidR="008D27A5" w:rsidRPr="007E6956">
        <w:rPr>
          <w:rFonts w:ascii="Arial" w:hAnsi="Arial" w:cs="Arial"/>
          <w:color w:val="806000" w:themeColor="accent4" w:themeShade="80"/>
          <w:sz w:val="22"/>
          <w:szCs w:val="22"/>
        </w:rPr>
        <w:t>Non-Teaching</w:t>
      </w:r>
      <w:r w:rsidRPr="007E6956">
        <w:rPr>
          <w:rFonts w:ascii="Arial" w:hAnsi="Arial" w:cs="Arial"/>
          <w:color w:val="806000" w:themeColor="accent4" w:themeShade="80"/>
          <w:sz w:val="22"/>
          <w:szCs w:val="22"/>
        </w:rPr>
        <w:t xml:space="preserve"> staff in ensuring that Forge is a safe, positive and progressive place to learn.</w:t>
      </w:r>
      <w:r w:rsidR="007E6956" w:rsidRPr="007E6956">
        <w:rPr>
          <w:rFonts w:ascii="Arial" w:hAnsi="Arial" w:cs="Arial"/>
          <w:noProof/>
          <w:color w:val="1F3864" w:themeColor="accent5" w:themeShade="80"/>
          <w:sz w:val="20"/>
          <w:u w:val="single"/>
        </w:rPr>
        <w:t xml:space="preserve"> </w:t>
      </w:r>
    </w:p>
    <w:p w:rsidR="00DA35A9" w:rsidRPr="007E6956" w:rsidRDefault="00DA35A9" w:rsidP="00DA35A9">
      <w:pPr>
        <w:ind w:left="1440" w:firstLine="720"/>
        <w:jc w:val="both"/>
        <w:rPr>
          <w:rFonts w:ascii="Arial" w:hAnsi="Arial" w:cs="Arial"/>
          <w:color w:val="806000" w:themeColor="accent4" w:themeShade="80"/>
          <w:sz w:val="22"/>
          <w:szCs w:val="22"/>
        </w:rPr>
      </w:pPr>
      <w:r w:rsidRPr="007E6956">
        <w:rPr>
          <w:rFonts w:ascii="Arial" w:hAnsi="Arial" w:cs="Arial"/>
          <w:color w:val="806000" w:themeColor="accent4" w:themeShade="80"/>
          <w:sz w:val="22"/>
          <w:szCs w:val="22"/>
        </w:rPr>
        <w:tab/>
      </w:r>
    </w:p>
    <w:p w:rsidR="00DA35A9" w:rsidRPr="00716522" w:rsidRDefault="00DA35A9" w:rsidP="00DA35A9">
      <w:pPr>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sidRPr="00716522">
        <w:rPr>
          <w:rFonts w:ascii="Arial" w:hAnsi="Arial" w:cs="Arial"/>
          <w:sz w:val="20"/>
        </w:rPr>
        <w:tab/>
      </w:r>
      <w:r w:rsidRPr="00716522">
        <w:rPr>
          <w:rFonts w:ascii="Arial" w:hAnsi="Arial" w:cs="Arial"/>
          <w:sz w:val="20"/>
        </w:rPr>
        <w:tab/>
      </w:r>
    </w:p>
    <w:p w:rsidR="00C71F06" w:rsidRPr="00716522" w:rsidRDefault="006C6C9B" w:rsidP="00DA35A9">
      <w:pPr>
        <w:jc w:val="both"/>
        <w:rPr>
          <w:rFonts w:ascii="Arial" w:hAnsi="Arial" w:cs="Arial"/>
          <w:sz w:val="20"/>
        </w:rPr>
      </w:pPr>
      <w:r w:rsidRPr="00716522">
        <w:rPr>
          <w:rFonts w:ascii="Arial" w:hAnsi="Arial" w:cs="Arial"/>
          <w:sz w:val="20"/>
        </w:rPr>
        <w:br w:type="page"/>
      </w:r>
    </w:p>
    <w:p w:rsidR="00C71F06" w:rsidRPr="00716522" w:rsidRDefault="00CA6E70" w:rsidP="00D26098">
      <w:pPr>
        <w:jc w:val="both"/>
        <w:rPr>
          <w:rFonts w:ascii="Arial" w:hAnsi="Arial" w:cs="Arial"/>
          <w:sz w:val="20"/>
        </w:rPr>
      </w:pPr>
      <w:r w:rsidRPr="00716522">
        <w:rPr>
          <w:rFonts w:ascii="Arial" w:hAnsi="Arial" w:cs="Arial"/>
          <w:sz w:val="20"/>
        </w:rPr>
        <w:lastRenderedPageBreak/>
        <w:tab/>
      </w:r>
      <w:r w:rsidR="00C71F06" w:rsidRPr="00716522">
        <w:rPr>
          <w:rFonts w:ascii="Arial" w:hAnsi="Arial" w:cs="Arial"/>
          <w:sz w:val="20"/>
        </w:rPr>
        <w:tab/>
      </w:r>
      <w:r w:rsidR="00C71F06" w:rsidRPr="00716522">
        <w:rPr>
          <w:rFonts w:ascii="Arial" w:hAnsi="Arial" w:cs="Arial"/>
          <w:sz w:val="20"/>
        </w:rPr>
        <w:tab/>
      </w:r>
      <w:r w:rsidR="00180C98" w:rsidRPr="00716522">
        <w:rPr>
          <w:rFonts w:ascii="Arial" w:hAnsi="Arial" w:cs="Arial"/>
          <w:sz w:val="20"/>
        </w:rPr>
        <w:tab/>
      </w:r>
    </w:p>
    <w:p w:rsidR="00180B78" w:rsidRPr="00562BF4" w:rsidRDefault="00C71F06" w:rsidP="00D26098">
      <w:pPr>
        <w:jc w:val="both"/>
        <w:rPr>
          <w:rFonts w:ascii="Arial" w:hAnsi="Arial" w:cs="Arial"/>
          <w:color w:val="1F3864" w:themeColor="accent5" w:themeShade="80"/>
          <w:sz w:val="20"/>
        </w:rPr>
      </w:pPr>
      <w:r w:rsidRPr="00562BF4">
        <w:rPr>
          <w:rFonts w:ascii="Arial" w:hAnsi="Arial" w:cs="Arial"/>
          <w:color w:val="1F3864" w:themeColor="accent5" w:themeShade="80"/>
          <w:sz w:val="20"/>
        </w:rPr>
        <w:tab/>
      </w:r>
      <w:r w:rsidRPr="00562BF4">
        <w:rPr>
          <w:rFonts w:ascii="Arial" w:hAnsi="Arial" w:cs="Arial"/>
          <w:color w:val="1F3864" w:themeColor="accent5" w:themeShade="80"/>
          <w:sz w:val="20"/>
        </w:rPr>
        <w:tab/>
      </w:r>
      <w:r w:rsidRPr="00562BF4">
        <w:rPr>
          <w:rFonts w:ascii="Arial" w:hAnsi="Arial" w:cs="Arial"/>
          <w:color w:val="1F3864" w:themeColor="accent5" w:themeShade="80"/>
          <w:sz w:val="20"/>
        </w:rPr>
        <w:tab/>
      </w:r>
      <w:r w:rsidRPr="00562BF4">
        <w:rPr>
          <w:rFonts w:ascii="Arial" w:hAnsi="Arial" w:cs="Arial"/>
          <w:color w:val="1F3864" w:themeColor="accent5" w:themeShade="80"/>
          <w:sz w:val="20"/>
        </w:rPr>
        <w:tab/>
      </w:r>
      <w:r w:rsidRPr="00562BF4">
        <w:rPr>
          <w:rFonts w:ascii="Arial" w:hAnsi="Arial" w:cs="Arial"/>
          <w:color w:val="1F3864" w:themeColor="accent5" w:themeShade="80"/>
          <w:sz w:val="20"/>
        </w:rPr>
        <w:tab/>
      </w:r>
      <w:r w:rsidRPr="00562BF4">
        <w:rPr>
          <w:rFonts w:ascii="Arial" w:hAnsi="Arial" w:cs="Arial"/>
          <w:color w:val="1F3864" w:themeColor="accent5" w:themeShade="80"/>
          <w:sz w:val="20"/>
        </w:rPr>
        <w:tab/>
      </w:r>
      <w:r w:rsidRPr="00562BF4">
        <w:rPr>
          <w:rFonts w:ascii="Arial" w:hAnsi="Arial" w:cs="Arial"/>
          <w:color w:val="1F3864" w:themeColor="accent5" w:themeShade="80"/>
          <w:sz w:val="20"/>
        </w:rPr>
        <w:tab/>
      </w:r>
      <w:r w:rsidRPr="00562BF4">
        <w:rPr>
          <w:rFonts w:ascii="Arial" w:hAnsi="Arial" w:cs="Arial"/>
          <w:color w:val="1F3864" w:themeColor="accent5" w:themeShade="80"/>
          <w:sz w:val="20"/>
        </w:rPr>
        <w:tab/>
      </w:r>
    </w:p>
    <w:p w:rsidR="00C71F06" w:rsidRPr="007E6956" w:rsidRDefault="00646511" w:rsidP="00D26098">
      <w:pPr>
        <w:jc w:val="both"/>
        <w:rPr>
          <w:rFonts w:ascii="Arial" w:hAnsi="Arial" w:cs="Arial"/>
          <w:color w:val="1F3864" w:themeColor="accent5" w:themeShade="80"/>
          <w:sz w:val="40"/>
          <w:szCs w:val="40"/>
        </w:rPr>
      </w:pPr>
      <w:r w:rsidRPr="007E6956">
        <w:rPr>
          <w:rFonts w:ascii="Arial" w:hAnsi="Arial" w:cs="Arial"/>
          <w:color w:val="1F3864" w:themeColor="accent5" w:themeShade="80"/>
          <w:sz w:val="40"/>
          <w:szCs w:val="40"/>
        </w:rPr>
        <w:t>Professional</w:t>
      </w:r>
      <w:r w:rsidR="00A807B9" w:rsidRPr="007E6956">
        <w:rPr>
          <w:rFonts w:ascii="Arial" w:hAnsi="Arial" w:cs="Arial"/>
          <w:color w:val="1F3864" w:themeColor="accent5" w:themeShade="80"/>
          <w:sz w:val="40"/>
          <w:szCs w:val="40"/>
        </w:rPr>
        <w:t xml:space="preserve"> Development</w:t>
      </w:r>
    </w:p>
    <w:p w:rsidR="000F11A7" w:rsidRPr="007E6956" w:rsidRDefault="000A6FB6" w:rsidP="00D26098">
      <w:pPr>
        <w:jc w:val="both"/>
        <w:rPr>
          <w:rFonts w:ascii="Arial" w:hAnsi="Arial" w:cs="Arial"/>
          <w:color w:val="1F3864" w:themeColor="accent5" w:themeShade="80"/>
          <w:sz w:val="22"/>
          <w:szCs w:val="22"/>
        </w:rPr>
      </w:pPr>
      <w:r>
        <w:rPr>
          <w:rFonts w:ascii="Arial" w:hAnsi="Arial" w:cs="Arial"/>
          <w:color w:val="1F3864" w:themeColor="accent5" w:themeShade="80"/>
          <w:sz w:val="22"/>
          <w:szCs w:val="22"/>
        </w:rPr>
        <w:t>Staff development, like many other aspects of school life, was adversely impacted by the Closure period of spring/summer 2020. Up until that point, s</w:t>
      </w:r>
      <w:r w:rsidR="00646511" w:rsidRPr="007E6956">
        <w:rPr>
          <w:rFonts w:ascii="Arial" w:hAnsi="Arial" w:cs="Arial"/>
          <w:color w:val="1F3864" w:themeColor="accent5" w:themeShade="80"/>
          <w:sz w:val="22"/>
          <w:szCs w:val="22"/>
        </w:rPr>
        <w:t xml:space="preserve">taff </w:t>
      </w:r>
      <w:r w:rsidR="00C71F06" w:rsidRPr="007E6956">
        <w:rPr>
          <w:rFonts w:ascii="Arial" w:hAnsi="Arial" w:cs="Arial"/>
          <w:color w:val="1F3864" w:themeColor="accent5" w:themeShade="80"/>
          <w:sz w:val="22"/>
          <w:szCs w:val="22"/>
        </w:rPr>
        <w:t>eng</w:t>
      </w:r>
      <w:r w:rsidR="003E0392" w:rsidRPr="007E6956">
        <w:rPr>
          <w:rFonts w:ascii="Arial" w:hAnsi="Arial" w:cs="Arial"/>
          <w:color w:val="1F3864" w:themeColor="accent5" w:themeShade="80"/>
          <w:sz w:val="22"/>
          <w:szCs w:val="22"/>
        </w:rPr>
        <w:t>aged in after school meetings, i</w:t>
      </w:r>
      <w:r w:rsidR="00C71F06" w:rsidRPr="007E6956">
        <w:rPr>
          <w:rFonts w:ascii="Arial" w:hAnsi="Arial" w:cs="Arial"/>
          <w:color w:val="1F3864" w:themeColor="accent5" w:themeShade="80"/>
          <w:sz w:val="22"/>
          <w:szCs w:val="22"/>
        </w:rPr>
        <w:t xml:space="preserve">n-service training at </w:t>
      </w:r>
      <w:r w:rsidR="00646511" w:rsidRPr="007E6956">
        <w:rPr>
          <w:rFonts w:ascii="Arial" w:hAnsi="Arial" w:cs="Arial"/>
          <w:color w:val="1F3864" w:themeColor="accent5" w:themeShade="80"/>
          <w:sz w:val="22"/>
          <w:szCs w:val="22"/>
        </w:rPr>
        <w:t>Education Authority</w:t>
      </w:r>
      <w:r w:rsidR="00C71F06" w:rsidRPr="007E6956">
        <w:rPr>
          <w:rFonts w:ascii="Arial" w:hAnsi="Arial" w:cs="Arial"/>
          <w:color w:val="1F3864" w:themeColor="accent5" w:themeShade="80"/>
          <w:sz w:val="22"/>
          <w:szCs w:val="22"/>
        </w:rPr>
        <w:t xml:space="preserve"> centres </w:t>
      </w:r>
      <w:r w:rsidR="00646511" w:rsidRPr="007E6956">
        <w:rPr>
          <w:rFonts w:ascii="Arial" w:hAnsi="Arial" w:cs="Arial"/>
          <w:color w:val="1F3864" w:themeColor="accent5" w:themeShade="80"/>
          <w:sz w:val="22"/>
          <w:szCs w:val="22"/>
        </w:rPr>
        <w:t xml:space="preserve">and </w:t>
      </w:r>
      <w:r w:rsidR="00C71F06" w:rsidRPr="007E6956">
        <w:rPr>
          <w:rFonts w:ascii="Arial" w:hAnsi="Arial" w:cs="Arial"/>
          <w:color w:val="1F3864" w:themeColor="accent5" w:themeShade="80"/>
          <w:sz w:val="22"/>
          <w:szCs w:val="22"/>
        </w:rPr>
        <w:t xml:space="preserve">internally organised </w:t>
      </w:r>
      <w:r w:rsidR="003E0392" w:rsidRPr="007E6956">
        <w:rPr>
          <w:rFonts w:ascii="Arial" w:hAnsi="Arial" w:cs="Arial"/>
          <w:color w:val="1F3864" w:themeColor="accent5" w:themeShade="80"/>
          <w:sz w:val="22"/>
          <w:szCs w:val="22"/>
        </w:rPr>
        <w:t>i</w:t>
      </w:r>
      <w:r w:rsidR="000F11A7" w:rsidRPr="007E6956">
        <w:rPr>
          <w:rFonts w:ascii="Arial" w:hAnsi="Arial" w:cs="Arial"/>
          <w:color w:val="1F3864" w:themeColor="accent5" w:themeShade="80"/>
          <w:sz w:val="22"/>
          <w:szCs w:val="22"/>
        </w:rPr>
        <w:t>n-service days.</w:t>
      </w:r>
      <w:r>
        <w:rPr>
          <w:rFonts w:ascii="Arial" w:hAnsi="Arial" w:cs="Arial"/>
          <w:color w:val="1F3864" w:themeColor="accent5" w:themeShade="80"/>
          <w:sz w:val="22"/>
          <w:szCs w:val="22"/>
        </w:rPr>
        <w:t xml:space="preserve"> Online training has continued and staff have availed of a number of online training seminars and meetings.</w:t>
      </w:r>
    </w:p>
    <w:p w:rsidR="00C71F06" w:rsidRPr="007E6956" w:rsidRDefault="00C71F06" w:rsidP="00D26098">
      <w:pPr>
        <w:jc w:val="both"/>
        <w:rPr>
          <w:rFonts w:ascii="Arial" w:hAnsi="Arial" w:cs="Arial"/>
          <w:color w:val="1F3864" w:themeColor="accent5" w:themeShade="80"/>
          <w:sz w:val="22"/>
          <w:szCs w:val="22"/>
        </w:rPr>
      </w:pPr>
      <w:r w:rsidRPr="007E6956">
        <w:rPr>
          <w:rFonts w:ascii="Arial" w:hAnsi="Arial" w:cs="Arial"/>
          <w:color w:val="1F3864" w:themeColor="accent5" w:themeShade="80"/>
          <w:sz w:val="22"/>
          <w:szCs w:val="22"/>
        </w:rPr>
        <w:t>These involved programmes of professional development for staff/Curriculu</w:t>
      </w:r>
      <w:r w:rsidR="00A25293" w:rsidRPr="007E6956">
        <w:rPr>
          <w:rFonts w:ascii="Arial" w:hAnsi="Arial" w:cs="Arial"/>
          <w:color w:val="1F3864" w:themeColor="accent5" w:themeShade="80"/>
          <w:sz w:val="22"/>
          <w:szCs w:val="22"/>
        </w:rPr>
        <w:t>m Development including;</w:t>
      </w:r>
    </w:p>
    <w:p w:rsidR="00180B78" w:rsidRPr="007E6956" w:rsidRDefault="00180B78" w:rsidP="00D26098">
      <w:pPr>
        <w:jc w:val="both"/>
        <w:rPr>
          <w:rFonts w:ascii="Arial" w:hAnsi="Arial" w:cs="Arial"/>
          <w:color w:val="1F3864" w:themeColor="accent5" w:themeShade="80"/>
          <w:sz w:val="22"/>
          <w:szCs w:val="22"/>
        </w:rPr>
      </w:pPr>
    </w:p>
    <w:tbl>
      <w:tblPr>
        <w:tblStyle w:val="TableGrid"/>
        <w:tblW w:w="0" w:type="auto"/>
        <w:tblLook w:val="04A0" w:firstRow="1" w:lastRow="0" w:firstColumn="1" w:lastColumn="0" w:noHBand="0" w:noVBand="1"/>
      </w:tblPr>
      <w:tblGrid>
        <w:gridCol w:w="4151"/>
        <w:gridCol w:w="4151"/>
      </w:tblGrid>
      <w:tr w:rsidR="00180B78" w:rsidRPr="007E6956" w:rsidTr="00180B78">
        <w:tc>
          <w:tcPr>
            <w:tcW w:w="4151" w:type="dxa"/>
          </w:tcPr>
          <w:p w:rsidR="00180B78" w:rsidRPr="007E6956" w:rsidRDefault="00180B78" w:rsidP="00180B78">
            <w:pPr>
              <w:jc w:val="both"/>
              <w:rPr>
                <w:rFonts w:ascii="Arial" w:hAnsi="Arial" w:cs="Arial"/>
                <w:color w:val="1F3864" w:themeColor="accent5" w:themeShade="80"/>
                <w:sz w:val="22"/>
                <w:szCs w:val="22"/>
              </w:rPr>
            </w:pPr>
          </w:p>
          <w:p w:rsidR="00180B78" w:rsidRPr="007E6956" w:rsidRDefault="00180B78" w:rsidP="00180B78">
            <w:pPr>
              <w:numPr>
                <w:ilvl w:val="0"/>
                <w:numId w:val="6"/>
              </w:numPr>
              <w:tabs>
                <w:tab w:val="left" w:pos="720"/>
              </w:tabs>
              <w:jc w:val="both"/>
              <w:rPr>
                <w:rFonts w:ascii="Arial" w:hAnsi="Arial" w:cs="Arial"/>
                <w:color w:val="1F3864" w:themeColor="accent5" w:themeShade="80"/>
                <w:sz w:val="22"/>
                <w:szCs w:val="22"/>
              </w:rPr>
            </w:pPr>
            <w:proofErr w:type="spellStart"/>
            <w:r w:rsidRPr="007E6956">
              <w:rPr>
                <w:rFonts w:ascii="Arial" w:hAnsi="Arial" w:cs="Arial"/>
                <w:color w:val="1F3864" w:themeColor="accent5" w:themeShade="80"/>
                <w:sz w:val="22"/>
                <w:szCs w:val="22"/>
              </w:rPr>
              <w:t>Barnardos</w:t>
            </w:r>
            <w:proofErr w:type="spellEnd"/>
            <w:r w:rsidRPr="007E6956">
              <w:rPr>
                <w:rFonts w:ascii="Arial" w:hAnsi="Arial" w:cs="Arial"/>
                <w:color w:val="1F3864" w:themeColor="accent5" w:themeShade="80"/>
                <w:sz w:val="22"/>
                <w:szCs w:val="22"/>
              </w:rPr>
              <w:t xml:space="preserve"> Paths Training for Classroom Assistants and Teachers</w:t>
            </w:r>
          </w:p>
          <w:p w:rsidR="00180B78" w:rsidRPr="007E6956" w:rsidRDefault="00180B78" w:rsidP="00180B78">
            <w:pPr>
              <w:numPr>
                <w:ilvl w:val="0"/>
                <w:numId w:val="6"/>
              </w:numPr>
              <w:tabs>
                <w:tab w:val="left" w:pos="720"/>
              </w:tabs>
              <w:jc w:val="both"/>
              <w:rPr>
                <w:rFonts w:ascii="Arial" w:hAnsi="Arial" w:cs="Arial"/>
                <w:color w:val="1F3864" w:themeColor="accent5" w:themeShade="80"/>
                <w:sz w:val="22"/>
                <w:szCs w:val="22"/>
              </w:rPr>
            </w:pPr>
            <w:r w:rsidRPr="007E6956">
              <w:rPr>
                <w:rFonts w:ascii="Arial" w:hAnsi="Arial" w:cs="Arial"/>
                <w:color w:val="1F3864" w:themeColor="accent5" w:themeShade="80"/>
                <w:sz w:val="22"/>
                <w:szCs w:val="22"/>
              </w:rPr>
              <w:t xml:space="preserve">Nerve Belfast ICT Training for Teachers </w:t>
            </w:r>
          </w:p>
          <w:p w:rsidR="00180B78" w:rsidRPr="007E6956" w:rsidRDefault="00180B78" w:rsidP="00180B78">
            <w:pPr>
              <w:numPr>
                <w:ilvl w:val="0"/>
                <w:numId w:val="6"/>
              </w:numPr>
              <w:tabs>
                <w:tab w:val="left" w:pos="720"/>
              </w:tabs>
              <w:jc w:val="both"/>
              <w:rPr>
                <w:rFonts w:ascii="Arial" w:hAnsi="Arial" w:cs="Arial"/>
                <w:color w:val="1F3864" w:themeColor="accent5" w:themeShade="80"/>
                <w:sz w:val="22"/>
                <w:szCs w:val="22"/>
              </w:rPr>
            </w:pPr>
            <w:r w:rsidRPr="007E6956">
              <w:rPr>
                <w:rFonts w:ascii="Arial" w:hAnsi="Arial" w:cs="Arial"/>
                <w:color w:val="1F3864" w:themeColor="accent5" w:themeShade="80"/>
                <w:sz w:val="22"/>
                <w:szCs w:val="22"/>
              </w:rPr>
              <w:t>Child Protection Refresher Training for Relevant Staff</w:t>
            </w:r>
          </w:p>
          <w:p w:rsidR="00180B78" w:rsidRPr="007E6956" w:rsidRDefault="00180B78" w:rsidP="00180B78">
            <w:pPr>
              <w:numPr>
                <w:ilvl w:val="0"/>
                <w:numId w:val="6"/>
              </w:numPr>
              <w:tabs>
                <w:tab w:val="left" w:pos="720"/>
              </w:tabs>
              <w:jc w:val="both"/>
              <w:rPr>
                <w:rFonts w:ascii="Arial" w:hAnsi="Arial" w:cs="Arial"/>
                <w:color w:val="1F3864" w:themeColor="accent5" w:themeShade="80"/>
                <w:sz w:val="22"/>
                <w:szCs w:val="22"/>
              </w:rPr>
            </w:pPr>
            <w:r w:rsidRPr="007E6956">
              <w:rPr>
                <w:rFonts w:ascii="Arial" w:hAnsi="Arial" w:cs="Arial"/>
                <w:color w:val="1F3864" w:themeColor="accent5" w:themeShade="80"/>
                <w:sz w:val="22"/>
                <w:szCs w:val="22"/>
              </w:rPr>
              <w:t>SENCO</w:t>
            </w:r>
            <w:r w:rsidR="00F65CE8" w:rsidRPr="007E6956">
              <w:rPr>
                <w:rFonts w:ascii="Arial" w:hAnsi="Arial" w:cs="Arial"/>
                <w:color w:val="1F3864" w:themeColor="accent5" w:themeShade="80"/>
                <w:sz w:val="22"/>
                <w:szCs w:val="22"/>
              </w:rPr>
              <w:t>, ICT, Literacy &amp; Numeracy</w:t>
            </w:r>
            <w:r w:rsidRPr="007E6956">
              <w:rPr>
                <w:rFonts w:ascii="Arial" w:hAnsi="Arial" w:cs="Arial"/>
                <w:color w:val="1F3864" w:themeColor="accent5" w:themeShade="80"/>
                <w:sz w:val="22"/>
                <w:szCs w:val="22"/>
              </w:rPr>
              <w:t xml:space="preserve"> Clusters</w:t>
            </w:r>
          </w:p>
          <w:p w:rsidR="00654A2B" w:rsidRPr="007E6956" w:rsidRDefault="00654A2B" w:rsidP="000A6FB6">
            <w:pPr>
              <w:pStyle w:val="ListParagraph"/>
              <w:numPr>
                <w:ilvl w:val="0"/>
                <w:numId w:val="6"/>
              </w:numPr>
              <w:jc w:val="both"/>
              <w:rPr>
                <w:rFonts w:ascii="Arial" w:hAnsi="Arial" w:cs="Arial"/>
                <w:color w:val="1F3864" w:themeColor="accent5" w:themeShade="80"/>
                <w:sz w:val="22"/>
                <w:szCs w:val="22"/>
              </w:rPr>
            </w:pPr>
            <w:r w:rsidRPr="007E6956">
              <w:rPr>
                <w:rFonts w:ascii="Arial" w:hAnsi="Arial" w:cs="Arial"/>
                <w:color w:val="1F3864" w:themeColor="accent5" w:themeShade="80"/>
                <w:sz w:val="22"/>
                <w:szCs w:val="22"/>
              </w:rPr>
              <w:t xml:space="preserve">First Aid training for key staff </w:t>
            </w:r>
          </w:p>
        </w:tc>
        <w:tc>
          <w:tcPr>
            <w:tcW w:w="4151" w:type="dxa"/>
          </w:tcPr>
          <w:p w:rsidR="00180B78" w:rsidRPr="007E6956" w:rsidRDefault="00180B78" w:rsidP="00180B78">
            <w:pPr>
              <w:numPr>
                <w:ilvl w:val="0"/>
                <w:numId w:val="6"/>
              </w:numPr>
              <w:tabs>
                <w:tab w:val="left" w:pos="720"/>
              </w:tabs>
              <w:jc w:val="both"/>
              <w:rPr>
                <w:rFonts w:ascii="Arial" w:hAnsi="Arial" w:cs="Arial"/>
                <w:color w:val="1F3864" w:themeColor="accent5" w:themeShade="80"/>
                <w:sz w:val="22"/>
                <w:szCs w:val="22"/>
              </w:rPr>
            </w:pPr>
            <w:r w:rsidRPr="007E6956">
              <w:rPr>
                <w:rFonts w:ascii="Arial" w:hAnsi="Arial" w:cs="Arial"/>
                <w:color w:val="1F3864" w:themeColor="accent5" w:themeShade="80"/>
                <w:sz w:val="22"/>
                <w:szCs w:val="22"/>
              </w:rPr>
              <w:t>Assessment Analysis</w:t>
            </w:r>
          </w:p>
          <w:p w:rsidR="00180B78" w:rsidRPr="007E6956" w:rsidRDefault="00180B78" w:rsidP="00180B78">
            <w:pPr>
              <w:numPr>
                <w:ilvl w:val="0"/>
                <w:numId w:val="6"/>
              </w:numPr>
              <w:tabs>
                <w:tab w:val="left" w:pos="720"/>
              </w:tabs>
              <w:jc w:val="both"/>
              <w:rPr>
                <w:rFonts w:ascii="Arial" w:hAnsi="Arial" w:cs="Arial"/>
                <w:color w:val="1F3864" w:themeColor="accent5" w:themeShade="80"/>
                <w:sz w:val="22"/>
                <w:szCs w:val="22"/>
              </w:rPr>
            </w:pPr>
            <w:r w:rsidRPr="007E6956">
              <w:rPr>
                <w:rFonts w:ascii="Arial" w:hAnsi="Arial" w:cs="Arial"/>
                <w:color w:val="1F3864" w:themeColor="accent5" w:themeShade="80"/>
                <w:sz w:val="22"/>
                <w:szCs w:val="22"/>
              </w:rPr>
              <w:t>Anti-Bias Training</w:t>
            </w:r>
            <w:r w:rsidR="00F65CE8" w:rsidRPr="007E6956">
              <w:rPr>
                <w:rFonts w:ascii="Arial" w:hAnsi="Arial" w:cs="Arial"/>
                <w:color w:val="1F3864" w:themeColor="accent5" w:themeShade="80"/>
                <w:sz w:val="22"/>
                <w:szCs w:val="22"/>
              </w:rPr>
              <w:t xml:space="preserve"> for recently appointed staff</w:t>
            </w:r>
          </w:p>
          <w:p w:rsidR="00654A2B" w:rsidRPr="007E6956" w:rsidRDefault="00654A2B" w:rsidP="00654A2B">
            <w:pPr>
              <w:tabs>
                <w:tab w:val="left" w:pos="720"/>
              </w:tabs>
              <w:ind w:left="720"/>
              <w:jc w:val="both"/>
              <w:rPr>
                <w:rFonts w:ascii="Arial" w:hAnsi="Arial" w:cs="Arial"/>
                <w:color w:val="1F3864" w:themeColor="accent5" w:themeShade="80"/>
                <w:sz w:val="22"/>
                <w:szCs w:val="22"/>
              </w:rPr>
            </w:pPr>
          </w:p>
          <w:p w:rsidR="00180B78" w:rsidRPr="007E6956" w:rsidRDefault="00180B78" w:rsidP="00D26098">
            <w:pPr>
              <w:jc w:val="both"/>
              <w:rPr>
                <w:rFonts w:ascii="Arial" w:hAnsi="Arial" w:cs="Arial"/>
                <w:color w:val="1F3864" w:themeColor="accent5" w:themeShade="80"/>
                <w:sz w:val="22"/>
                <w:szCs w:val="22"/>
              </w:rPr>
            </w:pPr>
          </w:p>
        </w:tc>
      </w:tr>
    </w:tbl>
    <w:p w:rsidR="00251A41" w:rsidRPr="00562BF4" w:rsidRDefault="00251A41" w:rsidP="00251A41">
      <w:pPr>
        <w:tabs>
          <w:tab w:val="left" w:pos="720"/>
        </w:tabs>
        <w:jc w:val="both"/>
        <w:rPr>
          <w:rFonts w:ascii="Arial" w:hAnsi="Arial" w:cs="Arial"/>
          <w:color w:val="1F3864" w:themeColor="accent5" w:themeShade="80"/>
          <w:sz w:val="20"/>
        </w:rPr>
      </w:pPr>
    </w:p>
    <w:p w:rsidR="00251A41" w:rsidRPr="00562BF4" w:rsidRDefault="00251A41" w:rsidP="00251A41">
      <w:pPr>
        <w:tabs>
          <w:tab w:val="left" w:pos="720"/>
        </w:tabs>
        <w:jc w:val="both"/>
        <w:rPr>
          <w:rFonts w:ascii="Arial" w:hAnsi="Arial" w:cs="Arial"/>
          <w:color w:val="1F3864" w:themeColor="accent5" w:themeShade="80"/>
          <w:sz w:val="20"/>
          <w:u w:val="single"/>
        </w:rPr>
      </w:pPr>
    </w:p>
    <w:p w:rsidR="00251A41" w:rsidRPr="007E6956" w:rsidRDefault="00646511" w:rsidP="00251A41">
      <w:pPr>
        <w:jc w:val="both"/>
        <w:rPr>
          <w:rFonts w:ascii="Arial" w:hAnsi="Arial" w:cs="Arial"/>
          <w:color w:val="1F3864" w:themeColor="accent5" w:themeShade="80"/>
          <w:sz w:val="40"/>
          <w:szCs w:val="40"/>
        </w:rPr>
      </w:pPr>
      <w:r w:rsidRPr="007E6956">
        <w:rPr>
          <w:rFonts w:ascii="Arial" w:hAnsi="Arial" w:cs="Arial"/>
          <w:color w:val="1F3864" w:themeColor="accent5" w:themeShade="80"/>
          <w:sz w:val="40"/>
          <w:szCs w:val="40"/>
        </w:rPr>
        <w:t xml:space="preserve">Contributing to External Teacher Training and Development </w:t>
      </w:r>
    </w:p>
    <w:p w:rsidR="00251A41" w:rsidRPr="00562BF4" w:rsidRDefault="007E6956" w:rsidP="00251A41">
      <w:pPr>
        <w:jc w:val="both"/>
        <w:rPr>
          <w:rFonts w:ascii="Arial" w:hAnsi="Arial" w:cs="Arial"/>
          <w:color w:val="1F3864" w:themeColor="accent5" w:themeShade="80"/>
          <w:sz w:val="20"/>
          <w:u w:val="single"/>
        </w:rPr>
      </w:pPr>
      <w:r w:rsidRPr="008B0F77">
        <w:rPr>
          <w:rFonts w:ascii="Arial" w:hAnsi="Arial" w:cs="Arial"/>
          <w:noProof/>
          <w:color w:val="1F3864" w:themeColor="accent5" w:themeShade="80"/>
          <w:sz w:val="20"/>
          <w:u w:val="single"/>
        </w:rPr>
        <w:drawing>
          <wp:anchor distT="0" distB="0" distL="114300" distR="114300" simplePos="0" relativeHeight="251679232" behindDoc="0" locked="0" layoutInCell="1" allowOverlap="1">
            <wp:simplePos x="0" y="0"/>
            <wp:positionH relativeFrom="column">
              <wp:posOffset>68580</wp:posOffset>
            </wp:positionH>
            <wp:positionV relativeFrom="paragraph">
              <wp:posOffset>104140</wp:posOffset>
            </wp:positionV>
            <wp:extent cx="3223260" cy="3819525"/>
            <wp:effectExtent l="0" t="0" r="0" b="9525"/>
            <wp:wrapSquare wrapText="bothSides"/>
            <wp:docPr id="22" name="Picture 22" descr="N:\Early YEars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arly YEars TEam.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167"/>
                    <a:stretch/>
                  </pic:blipFill>
                  <pic:spPr bwMode="auto">
                    <a:xfrm>
                      <a:off x="0" y="0"/>
                      <a:ext cx="3223260" cy="38195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51A41" w:rsidRDefault="00251A41" w:rsidP="00646511">
      <w:pPr>
        <w:jc w:val="both"/>
        <w:rPr>
          <w:rFonts w:ascii="Arial" w:hAnsi="Arial" w:cs="Arial"/>
          <w:color w:val="1F3864" w:themeColor="accent5" w:themeShade="80"/>
          <w:sz w:val="22"/>
          <w:szCs w:val="22"/>
        </w:rPr>
      </w:pPr>
      <w:r w:rsidRPr="007E6956">
        <w:rPr>
          <w:rFonts w:ascii="Arial" w:hAnsi="Arial" w:cs="Arial"/>
          <w:color w:val="1F3864" w:themeColor="accent5" w:themeShade="80"/>
          <w:sz w:val="22"/>
          <w:szCs w:val="22"/>
        </w:rPr>
        <w:t xml:space="preserve">The school has accommodated students during the year - </w:t>
      </w:r>
      <w:r w:rsidR="00D352DE" w:rsidRPr="007E6956">
        <w:rPr>
          <w:rFonts w:ascii="Arial" w:hAnsi="Arial" w:cs="Arial"/>
          <w:color w:val="1F3864" w:themeColor="accent5" w:themeShade="80"/>
          <w:sz w:val="22"/>
          <w:szCs w:val="22"/>
        </w:rPr>
        <w:t>including t</w:t>
      </w:r>
      <w:r w:rsidRPr="007E6956">
        <w:rPr>
          <w:rFonts w:ascii="Arial" w:hAnsi="Arial" w:cs="Arial"/>
          <w:color w:val="1F3864" w:themeColor="accent5" w:themeShade="80"/>
          <w:sz w:val="22"/>
          <w:szCs w:val="22"/>
        </w:rPr>
        <w:t xml:space="preserve">rainee teachers from </w:t>
      </w:r>
      <w:proofErr w:type="spellStart"/>
      <w:r w:rsidRPr="007E6956">
        <w:rPr>
          <w:rFonts w:ascii="Arial" w:hAnsi="Arial" w:cs="Arial"/>
          <w:color w:val="1F3864" w:themeColor="accent5" w:themeShade="80"/>
          <w:sz w:val="22"/>
          <w:szCs w:val="22"/>
        </w:rPr>
        <w:t>Stranmillis</w:t>
      </w:r>
      <w:proofErr w:type="spellEnd"/>
      <w:r w:rsidRPr="007E6956">
        <w:rPr>
          <w:rFonts w:ascii="Arial" w:hAnsi="Arial" w:cs="Arial"/>
          <w:color w:val="1F3864" w:themeColor="accent5" w:themeShade="80"/>
          <w:sz w:val="22"/>
          <w:szCs w:val="22"/>
        </w:rPr>
        <w:t xml:space="preserve"> College </w:t>
      </w:r>
      <w:r w:rsidR="00D352DE" w:rsidRPr="007E6956">
        <w:rPr>
          <w:rFonts w:ascii="Arial" w:hAnsi="Arial" w:cs="Arial"/>
          <w:color w:val="1F3864" w:themeColor="accent5" w:themeShade="80"/>
          <w:sz w:val="22"/>
          <w:szCs w:val="22"/>
        </w:rPr>
        <w:t>and the</w:t>
      </w:r>
      <w:r w:rsidRPr="007E6956">
        <w:rPr>
          <w:rFonts w:ascii="Arial" w:hAnsi="Arial" w:cs="Arial"/>
          <w:color w:val="1F3864" w:themeColor="accent5" w:themeShade="80"/>
          <w:sz w:val="22"/>
          <w:szCs w:val="22"/>
        </w:rPr>
        <w:t xml:space="preserve"> University of Ulster and work experience students from Wellington and Lagan College</w:t>
      </w:r>
      <w:r w:rsidR="00D352DE" w:rsidRPr="007E6956">
        <w:rPr>
          <w:rFonts w:ascii="Arial" w:hAnsi="Arial" w:cs="Arial"/>
          <w:color w:val="1F3864" w:themeColor="accent5" w:themeShade="80"/>
          <w:sz w:val="22"/>
          <w:szCs w:val="22"/>
        </w:rPr>
        <w:t>s</w:t>
      </w:r>
      <w:r w:rsidRPr="007E6956">
        <w:rPr>
          <w:rFonts w:ascii="Arial" w:hAnsi="Arial" w:cs="Arial"/>
          <w:color w:val="1F3864" w:themeColor="accent5" w:themeShade="80"/>
          <w:sz w:val="22"/>
          <w:szCs w:val="22"/>
        </w:rPr>
        <w:t xml:space="preserve">. We also assisted with aspects of teacher training/Development for </w:t>
      </w:r>
      <w:proofErr w:type="spellStart"/>
      <w:r w:rsidRPr="007E6956">
        <w:rPr>
          <w:rFonts w:ascii="Arial" w:hAnsi="Arial" w:cs="Arial"/>
          <w:color w:val="1F3864" w:themeColor="accent5" w:themeShade="80"/>
          <w:sz w:val="22"/>
          <w:szCs w:val="22"/>
        </w:rPr>
        <w:t>Stranmillis</w:t>
      </w:r>
      <w:proofErr w:type="spellEnd"/>
      <w:r w:rsidRPr="007E6956">
        <w:rPr>
          <w:rFonts w:ascii="Arial" w:hAnsi="Arial" w:cs="Arial"/>
          <w:color w:val="1F3864" w:themeColor="accent5" w:themeShade="80"/>
          <w:sz w:val="22"/>
          <w:szCs w:val="22"/>
        </w:rPr>
        <w:t xml:space="preserve"> College and NICIE</w:t>
      </w:r>
      <w:r w:rsidR="00D352DE" w:rsidRPr="007E6956">
        <w:rPr>
          <w:rFonts w:ascii="Arial" w:hAnsi="Arial" w:cs="Arial"/>
          <w:color w:val="1F3864" w:themeColor="accent5" w:themeShade="80"/>
          <w:sz w:val="22"/>
          <w:szCs w:val="22"/>
        </w:rPr>
        <w:t>.</w:t>
      </w:r>
    </w:p>
    <w:p w:rsidR="000A6FB6" w:rsidRPr="007E6956" w:rsidRDefault="000A6FB6" w:rsidP="00646511">
      <w:pPr>
        <w:jc w:val="both"/>
        <w:rPr>
          <w:rFonts w:ascii="Arial" w:hAnsi="Arial" w:cs="Arial"/>
          <w:color w:val="1F3864" w:themeColor="accent5" w:themeShade="80"/>
          <w:sz w:val="22"/>
          <w:szCs w:val="22"/>
        </w:rPr>
      </w:pPr>
      <w:r>
        <w:rPr>
          <w:rFonts w:ascii="Arial" w:hAnsi="Arial" w:cs="Arial"/>
          <w:color w:val="1F3864" w:themeColor="accent5" w:themeShade="80"/>
          <w:sz w:val="22"/>
          <w:szCs w:val="22"/>
        </w:rPr>
        <w:t xml:space="preserve">Our ability to accommodate students working towards qualifications in the fields of childcare and education has been hampered although not entirely impeded by the Coronavirus situation. </w:t>
      </w:r>
    </w:p>
    <w:p w:rsidR="00C71F06" w:rsidRPr="007E6956" w:rsidRDefault="00C71F06" w:rsidP="00D26098">
      <w:pPr>
        <w:tabs>
          <w:tab w:val="left" w:pos="720"/>
        </w:tabs>
        <w:ind w:left="360"/>
        <w:jc w:val="both"/>
        <w:rPr>
          <w:rFonts w:ascii="Arial" w:hAnsi="Arial" w:cs="Arial"/>
          <w:color w:val="1F3864" w:themeColor="accent5" w:themeShade="80"/>
          <w:sz w:val="22"/>
          <w:szCs w:val="22"/>
        </w:rPr>
      </w:pPr>
    </w:p>
    <w:p w:rsidR="00C71F06" w:rsidRPr="007E6956" w:rsidRDefault="00C71F06" w:rsidP="00D26098">
      <w:pPr>
        <w:jc w:val="both"/>
        <w:rPr>
          <w:rFonts w:ascii="Arial" w:hAnsi="Arial" w:cs="Arial"/>
          <w:color w:val="1F3864" w:themeColor="accent5" w:themeShade="80"/>
          <w:sz w:val="22"/>
          <w:szCs w:val="22"/>
        </w:rPr>
      </w:pPr>
    </w:p>
    <w:p w:rsidR="007D5EF2" w:rsidRPr="007E6956" w:rsidRDefault="007D5EF2" w:rsidP="00D26098">
      <w:pPr>
        <w:jc w:val="both"/>
        <w:rPr>
          <w:rFonts w:ascii="Arial" w:hAnsi="Arial" w:cs="Arial"/>
          <w:b/>
          <w:color w:val="1F3864" w:themeColor="accent5" w:themeShade="80"/>
          <w:sz w:val="22"/>
          <w:szCs w:val="22"/>
        </w:rPr>
      </w:pPr>
      <w:r w:rsidRPr="007E6956">
        <w:rPr>
          <w:rFonts w:ascii="Arial" w:hAnsi="Arial" w:cs="Arial"/>
          <w:b/>
          <w:color w:val="1F3864" w:themeColor="accent5" w:themeShade="80"/>
          <w:sz w:val="22"/>
          <w:szCs w:val="22"/>
        </w:rPr>
        <w:t>Pre School</w:t>
      </w:r>
    </w:p>
    <w:p w:rsidR="00C71F06" w:rsidRPr="007E6956" w:rsidRDefault="00C71F06" w:rsidP="00D26098">
      <w:pPr>
        <w:jc w:val="both"/>
        <w:rPr>
          <w:rFonts w:ascii="Arial" w:hAnsi="Arial" w:cs="Arial"/>
          <w:color w:val="1F3864" w:themeColor="accent5" w:themeShade="80"/>
          <w:sz w:val="22"/>
          <w:szCs w:val="22"/>
        </w:rPr>
      </w:pPr>
      <w:r w:rsidRPr="007E6956">
        <w:rPr>
          <w:rFonts w:ascii="Arial" w:hAnsi="Arial" w:cs="Arial"/>
          <w:color w:val="1F3864" w:themeColor="accent5" w:themeShade="80"/>
          <w:sz w:val="22"/>
          <w:szCs w:val="22"/>
        </w:rPr>
        <w:t xml:space="preserve">Mrs Stephanie Cherry </w:t>
      </w:r>
      <w:r w:rsidR="00D352DE" w:rsidRPr="007E6956">
        <w:rPr>
          <w:rFonts w:ascii="Arial" w:hAnsi="Arial" w:cs="Arial"/>
          <w:color w:val="1F3864" w:themeColor="accent5" w:themeShade="80"/>
          <w:sz w:val="22"/>
          <w:szCs w:val="22"/>
        </w:rPr>
        <w:t>has continued to lead the Pre-</w:t>
      </w:r>
      <w:r w:rsidR="00A25293" w:rsidRPr="007E6956">
        <w:rPr>
          <w:rFonts w:ascii="Arial" w:hAnsi="Arial" w:cs="Arial"/>
          <w:color w:val="1F3864" w:themeColor="accent5" w:themeShade="80"/>
          <w:sz w:val="22"/>
          <w:szCs w:val="22"/>
        </w:rPr>
        <w:t>School team who continue to develop the Pre</w:t>
      </w:r>
      <w:r w:rsidR="00F806EC" w:rsidRPr="007E6956">
        <w:rPr>
          <w:rFonts w:ascii="Arial" w:hAnsi="Arial" w:cs="Arial"/>
          <w:color w:val="1F3864" w:themeColor="accent5" w:themeShade="80"/>
          <w:sz w:val="22"/>
          <w:szCs w:val="22"/>
        </w:rPr>
        <w:t>-</w:t>
      </w:r>
      <w:r w:rsidR="00A25293" w:rsidRPr="007E6956">
        <w:rPr>
          <w:rFonts w:ascii="Arial" w:hAnsi="Arial" w:cs="Arial"/>
          <w:color w:val="1F3864" w:themeColor="accent5" w:themeShade="80"/>
          <w:sz w:val="22"/>
          <w:szCs w:val="22"/>
        </w:rPr>
        <w:t xml:space="preserve">School which has </w:t>
      </w:r>
      <w:r w:rsidR="00840CBB" w:rsidRPr="007E6956">
        <w:rPr>
          <w:rFonts w:ascii="Arial" w:hAnsi="Arial" w:cs="Arial"/>
          <w:color w:val="1F3864" w:themeColor="accent5" w:themeShade="80"/>
          <w:sz w:val="22"/>
          <w:szCs w:val="22"/>
        </w:rPr>
        <w:t xml:space="preserve">again </w:t>
      </w:r>
      <w:r w:rsidR="00A25293" w:rsidRPr="007E6956">
        <w:rPr>
          <w:rFonts w:ascii="Arial" w:hAnsi="Arial" w:cs="Arial"/>
          <w:color w:val="1F3864" w:themeColor="accent5" w:themeShade="80"/>
          <w:sz w:val="22"/>
          <w:szCs w:val="22"/>
        </w:rPr>
        <w:t>enjoyed full capacity this school year.</w:t>
      </w:r>
      <w:r w:rsidR="00180B78" w:rsidRPr="007E6956">
        <w:rPr>
          <w:rFonts w:ascii="Arial" w:hAnsi="Arial" w:cs="Arial"/>
          <w:color w:val="1F3864" w:themeColor="accent5" w:themeShade="80"/>
          <w:sz w:val="22"/>
          <w:szCs w:val="22"/>
        </w:rPr>
        <w:t xml:space="preserve"> The Board of Governors acknowledges</w:t>
      </w:r>
      <w:r w:rsidR="00D352DE" w:rsidRPr="007E6956">
        <w:rPr>
          <w:rFonts w:ascii="Arial" w:hAnsi="Arial" w:cs="Arial"/>
          <w:color w:val="1F3864" w:themeColor="accent5" w:themeShade="80"/>
          <w:sz w:val="22"/>
          <w:szCs w:val="22"/>
        </w:rPr>
        <w:t xml:space="preserve"> the solid work done by the Pre-</w:t>
      </w:r>
      <w:r w:rsidR="00180B78" w:rsidRPr="007E6956">
        <w:rPr>
          <w:rFonts w:ascii="Arial" w:hAnsi="Arial" w:cs="Arial"/>
          <w:color w:val="1F3864" w:themeColor="accent5" w:themeShade="80"/>
          <w:sz w:val="22"/>
          <w:szCs w:val="22"/>
        </w:rPr>
        <w:t>Sc</w:t>
      </w:r>
      <w:r w:rsidR="00D352DE" w:rsidRPr="007E6956">
        <w:rPr>
          <w:rFonts w:ascii="Arial" w:hAnsi="Arial" w:cs="Arial"/>
          <w:color w:val="1F3864" w:themeColor="accent5" w:themeShade="80"/>
          <w:sz w:val="22"/>
          <w:szCs w:val="22"/>
        </w:rPr>
        <w:t>hool team and the voluntary Pre-</w:t>
      </w:r>
      <w:r w:rsidR="00180B78" w:rsidRPr="007E6956">
        <w:rPr>
          <w:rFonts w:ascii="Arial" w:hAnsi="Arial" w:cs="Arial"/>
          <w:color w:val="1F3864" w:themeColor="accent5" w:themeShade="80"/>
          <w:sz w:val="22"/>
          <w:szCs w:val="22"/>
        </w:rPr>
        <w:t>School Management Committee in giving our children the best start to their education.</w:t>
      </w:r>
    </w:p>
    <w:p w:rsidR="00C71F06" w:rsidRPr="00562BF4" w:rsidRDefault="00C71F06" w:rsidP="00D26098">
      <w:pPr>
        <w:jc w:val="both"/>
        <w:rPr>
          <w:rFonts w:ascii="Arial" w:hAnsi="Arial" w:cs="Arial"/>
          <w:color w:val="1F3864" w:themeColor="accent5" w:themeShade="80"/>
          <w:sz w:val="20"/>
        </w:rPr>
      </w:pPr>
    </w:p>
    <w:p w:rsidR="00C71F06" w:rsidRPr="00562BF4" w:rsidRDefault="00C71F06" w:rsidP="00D26098">
      <w:pPr>
        <w:jc w:val="both"/>
        <w:rPr>
          <w:rFonts w:ascii="Arial" w:hAnsi="Arial" w:cs="Arial"/>
          <w:color w:val="1F3864" w:themeColor="accent5" w:themeShade="80"/>
          <w:sz w:val="20"/>
        </w:rPr>
      </w:pPr>
    </w:p>
    <w:p w:rsidR="00C71F06" w:rsidRPr="007E6956" w:rsidRDefault="00DB608B" w:rsidP="00D26098">
      <w:pPr>
        <w:jc w:val="both"/>
        <w:rPr>
          <w:rFonts w:ascii="Arial" w:hAnsi="Arial" w:cs="Arial"/>
          <w:color w:val="1F3864" w:themeColor="accent5" w:themeShade="80"/>
          <w:sz w:val="40"/>
          <w:szCs w:val="40"/>
        </w:rPr>
      </w:pPr>
      <w:r w:rsidRPr="007E6956">
        <w:rPr>
          <w:rFonts w:ascii="Arial" w:hAnsi="Arial" w:cs="Arial"/>
          <w:color w:val="1F3864" w:themeColor="accent5" w:themeShade="80"/>
          <w:sz w:val="40"/>
          <w:szCs w:val="40"/>
        </w:rPr>
        <w:lastRenderedPageBreak/>
        <w:t xml:space="preserve">Parental Engagement </w:t>
      </w:r>
    </w:p>
    <w:p w:rsidR="00C71F06" w:rsidRPr="00562BF4" w:rsidRDefault="00C71F06" w:rsidP="00D26098">
      <w:pPr>
        <w:jc w:val="both"/>
        <w:rPr>
          <w:rFonts w:ascii="Arial" w:hAnsi="Arial" w:cs="Arial"/>
          <w:color w:val="1F3864" w:themeColor="accent5" w:themeShade="80"/>
          <w:sz w:val="20"/>
          <w:u w:val="single"/>
        </w:rPr>
      </w:pPr>
    </w:p>
    <w:p w:rsidR="00C71F06" w:rsidRPr="00562BF4" w:rsidRDefault="00DB608B" w:rsidP="00180B78">
      <w:pPr>
        <w:jc w:val="both"/>
        <w:rPr>
          <w:rFonts w:ascii="Arial" w:hAnsi="Arial" w:cs="Arial"/>
          <w:color w:val="1F3864" w:themeColor="accent5" w:themeShade="80"/>
          <w:sz w:val="20"/>
        </w:rPr>
      </w:pPr>
      <w:r w:rsidRPr="00562BF4">
        <w:rPr>
          <w:rFonts w:ascii="Arial" w:hAnsi="Arial" w:cs="Arial"/>
          <w:color w:val="1F3864" w:themeColor="accent5" w:themeShade="80"/>
          <w:sz w:val="20"/>
        </w:rPr>
        <w:t xml:space="preserve">The Governors acknowledge the high levels of parental engagement through home learning, attendance at curriculum information meetings and </w:t>
      </w:r>
      <w:r w:rsidR="00C71F06" w:rsidRPr="00562BF4">
        <w:rPr>
          <w:rFonts w:ascii="Arial" w:hAnsi="Arial" w:cs="Arial"/>
          <w:color w:val="1F3864" w:themeColor="accent5" w:themeShade="80"/>
          <w:sz w:val="20"/>
        </w:rPr>
        <w:t xml:space="preserve">individual Parent/Teacher Meetings held in October and </w:t>
      </w:r>
      <w:r w:rsidR="006C469B" w:rsidRPr="00562BF4">
        <w:rPr>
          <w:rFonts w:ascii="Arial" w:hAnsi="Arial" w:cs="Arial"/>
          <w:color w:val="1F3864" w:themeColor="accent5" w:themeShade="80"/>
          <w:sz w:val="20"/>
        </w:rPr>
        <w:t>February</w:t>
      </w:r>
      <w:r w:rsidRPr="00562BF4">
        <w:rPr>
          <w:rFonts w:ascii="Arial" w:hAnsi="Arial" w:cs="Arial"/>
          <w:color w:val="1F3864" w:themeColor="accent5" w:themeShade="80"/>
          <w:sz w:val="20"/>
        </w:rPr>
        <w:t xml:space="preserve">. </w:t>
      </w:r>
      <w:r w:rsidR="008D27A5">
        <w:rPr>
          <w:rFonts w:ascii="Arial" w:hAnsi="Arial" w:cs="Arial"/>
          <w:color w:val="1F3864" w:themeColor="accent5" w:themeShade="80"/>
          <w:sz w:val="20"/>
        </w:rPr>
        <w:t xml:space="preserve">Parents contributed with enthusiasm to initiatives such as Maths Week and </w:t>
      </w:r>
      <w:r w:rsidRPr="00562BF4">
        <w:rPr>
          <w:rFonts w:ascii="Arial" w:hAnsi="Arial" w:cs="Arial"/>
          <w:color w:val="1F3864" w:themeColor="accent5" w:themeShade="80"/>
          <w:sz w:val="20"/>
        </w:rPr>
        <w:t>W</w:t>
      </w:r>
      <w:r w:rsidR="00F65CE8">
        <w:rPr>
          <w:rFonts w:ascii="Arial" w:hAnsi="Arial" w:cs="Arial"/>
          <w:color w:val="1F3864" w:themeColor="accent5" w:themeShade="80"/>
          <w:sz w:val="20"/>
        </w:rPr>
        <w:t xml:space="preserve">orkshops on Linguistic Phonics, Mental Maths </w:t>
      </w:r>
      <w:r w:rsidRPr="00562BF4">
        <w:rPr>
          <w:rFonts w:ascii="Arial" w:hAnsi="Arial" w:cs="Arial"/>
          <w:color w:val="1F3864" w:themeColor="accent5" w:themeShade="80"/>
          <w:sz w:val="20"/>
        </w:rPr>
        <w:t xml:space="preserve">and various other aspects of the curriculum </w:t>
      </w:r>
      <w:r w:rsidR="008D27A5">
        <w:rPr>
          <w:rFonts w:ascii="Arial" w:hAnsi="Arial" w:cs="Arial"/>
          <w:color w:val="1F3864" w:themeColor="accent5" w:themeShade="80"/>
          <w:sz w:val="20"/>
        </w:rPr>
        <w:t>were also well attended.</w:t>
      </w:r>
    </w:p>
    <w:p w:rsidR="00DB608B" w:rsidRPr="00562BF4" w:rsidRDefault="00DB608B" w:rsidP="00D26098">
      <w:pPr>
        <w:ind w:left="720"/>
        <w:jc w:val="both"/>
        <w:rPr>
          <w:rFonts w:ascii="Arial" w:hAnsi="Arial" w:cs="Arial"/>
          <w:color w:val="1F3864" w:themeColor="accent5" w:themeShade="80"/>
          <w:sz w:val="20"/>
        </w:rPr>
      </w:pPr>
    </w:p>
    <w:p w:rsidR="00DB608B" w:rsidRDefault="00DB608B" w:rsidP="00180B78">
      <w:pPr>
        <w:jc w:val="both"/>
        <w:rPr>
          <w:rFonts w:ascii="Arial" w:hAnsi="Arial" w:cs="Arial"/>
          <w:color w:val="1F3864" w:themeColor="accent5" w:themeShade="80"/>
          <w:sz w:val="20"/>
        </w:rPr>
      </w:pPr>
      <w:r w:rsidRPr="00562BF4">
        <w:rPr>
          <w:rFonts w:ascii="Arial" w:hAnsi="Arial" w:cs="Arial"/>
          <w:color w:val="1F3864" w:themeColor="accent5" w:themeShade="80"/>
          <w:sz w:val="20"/>
        </w:rPr>
        <w:t xml:space="preserve">The school has continued to develop home school communication through use of social media </w:t>
      </w:r>
      <w:r w:rsidR="00D352DE">
        <w:rPr>
          <w:rFonts w:ascii="Arial" w:hAnsi="Arial" w:cs="Arial"/>
          <w:color w:val="1F3864" w:themeColor="accent5" w:themeShade="80"/>
          <w:sz w:val="20"/>
        </w:rPr>
        <w:t>pages on Facebook and Twitter, a</w:t>
      </w:r>
      <w:r w:rsidRPr="00562BF4">
        <w:rPr>
          <w:rFonts w:ascii="Arial" w:hAnsi="Arial" w:cs="Arial"/>
          <w:color w:val="1F3864" w:themeColor="accent5" w:themeShade="80"/>
          <w:sz w:val="20"/>
        </w:rPr>
        <w:t xml:space="preserve"> static website and the </w:t>
      </w:r>
      <w:r w:rsidR="00322A04">
        <w:rPr>
          <w:rFonts w:ascii="Arial" w:hAnsi="Arial" w:cs="Arial"/>
          <w:color w:val="1F3864" w:themeColor="accent5" w:themeShade="80"/>
          <w:sz w:val="20"/>
        </w:rPr>
        <w:t>phased introduction of See Saw which has now been extended up to P5</w:t>
      </w:r>
      <w:r w:rsidR="000A6FB6">
        <w:rPr>
          <w:rFonts w:ascii="Arial" w:hAnsi="Arial" w:cs="Arial"/>
          <w:color w:val="1F3864" w:themeColor="accent5" w:themeShade="80"/>
          <w:sz w:val="20"/>
        </w:rPr>
        <w:t xml:space="preserve"> has been very valuable in enabling parents and pupils to engage with remote learning during the closure period of 2020 and continues to be used extensively for home learning</w:t>
      </w:r>
      <w:r w:rsidR="00322A04">
        <w:rPr>
          <w:rFonts w:ascii="Arial" w:hAnsi="Arial" w:cs="Arial"/>
          <w:color w:val="1F3864" w:themeColor="accent5" w:themeShade="80"/>
          <w:sz w:val="20"/>
        </w:rPr>
        <w:t>.</w:t>
      </w:r>
      <w:r w:rsidR="000A6FB6">
        <w:rPr>
          <w:rFonts w:ascii="Arial" w:hAnsi="Arial" w:cs="Arial"/>
          <w:color w:val="1F3864" w:themeColor="accent5" w:themeShade="80"/>
          <w:sz w:val="20"/>
        </w:rPr>
        <w:t xml:space="preserve"> Microsoft Teams has been adopted by P6 and 7 as a platform to engage pupils with remote learning. </w:t>
      </w:r>
      <w:r w:rsidRPr="00562BF4">
        <w:rPr>
          <w:rFonts w:ascii="Arial" w:hAnsi="Arial" w:cs="Arial"/>
          <w:color w:val="1F3864" w:themeColor="accent5" w:themeShade="80"/>
          <w:sz w:val="20"/>
        </w:rPr>
        <w:t xml:space="preserve"> A gradual switch from use of paper notes</w:t>
      </w:r>
      <w:r w:rsidR="00D352DE">
        <w:rPr>
          <w:rFonts w:ascii="Arial" w:hAnsi="Arial" w:cs="Arial"/>
          <w:color w:val="1F3864" w:themeColor="accent5" w:themeShade="80"/>
          <w:sz w:val="20"/>
        </w:rPr>
        <w:t xml:space="preserve"> sent home via ‘schoolbag post’</w:t>
      </w:r>
      <w:r w:rsidRPr="00562BF4">
        <w:rPr>
          <w:rFonts w:ascii="Arial" w:hAnsi="Arial" w:cs="Arial"/>
          <w:color w:val="1F3864" w:themeColor="accent5" w:themeShade="80"/>
          <w:sz w:val="20"/>
        </w:rPr>
        <w:t xml:space="preserve"> to email has been ongoing and an emergency SMS service has been maintained for urgent notifications.</w:t>
      </w:r>
    </w:p>
    <w:p w:rsidR="000A6FB6" w:rsidRDefault="000A6FB6" w:rsidP="00180B78">
      <w:pPr>
        <w:jc w:val="both"/>
        <w:rPr>
          <w:rFonts w:ascii="Arial" w:hAnsi="Arial" w:cs="Arial"/>
          <w:color w:val="1F3864" w:themeColor="accent5" w:themeShade="80"/>
          <w:sz w:val="20"/>
        </w:rPr>
      </w:pPr>
    </w:p>
    <w:p w:rsidR="000A6FB6" w:rsidRDefault="000A6FB6" w:rsidP="00180B78">
      <w:pPr>
        <w:jc w:val="both"/>
        <w:rPr>
          <w:rFonts w:ascii="Arial" w:hAnsi="Arial" w:cs="Arial"/>
          <w:color w:val="1F3864" w:themeColor="accent5" w:themeShade="80"/>
          <w:sz w:val="20"/>
        </w:rPr>
      </w:pPr>
      <w:r>
        <w:rPr>
          <w:rFonts w:ascii="Arial" w:hAnsi="Arial" w:cs="Arial"/>
          <w:noProof/>
          <w:color w:val="1F3864" w:themeColor="accent5" w:themeShade="80"/>
          <w:sz w:val="20"/>
        </w:rPr>
        <w:drawing>
          <wp:inline distT="0" distB="0" distL="0" distR="0">
            <wp:extent cx="5278120" cy="5278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ke to school welcome team pi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8120" cy="5278120"/>
                    </a:xfrm>
                    <a:prstGeom prst="rect">
                      <a:avLst/>
                    </a:prstGeom>
                  </pic:spPr>
                </pic:pic>
              </a:graphicData>
            </a:graphic>
          </wp:inline>
        </w:drawing>
      </w:r>
    </w:p>
    <w:p w:rsidR="00447C24" w:rsidRPr="00562BF4" w:rsidRDefault="00447C24" w:rsidP="00180B78">
      <w:pPr>
        <w:jc w:val="both"/>
        <w:rPr>
          <w:rFonts w:ascii="Arial" w:hAnsi="Arial" w:cs="Arial"/>
          <w:color w:val="1F3864" w:themeColor="accent5" w:themeShade="80"/>
          <w:sz w:val="20"/>
        </w:rPr>
      </w:pPr>
    </w:p>
    <w:p w:rsidR="00DB608B" w:rsidRPr="00562BF4" w:rsidRDefault="00DB608B" w:rsidP="00D26098">
      <w:pPr>
        <w:ind w:left="720"/>
        <w:jc w:val="both"/>
        <w:rPr>
          <w:rFonts w:ascii="Arial" w:hAnsi="Arial" w:cs="Arial"/>
          <w:color w:val="1F3864" w:themeColor="accent5" w:themeShade="80"/>
          <w:sz w:val="20"/>
        </w:rPr>
      </w:pPr>
    </w:p>
    <w:p w:rsidR="00DB608B" w:rsidRPr="00562BF4" w:rsidRDefault="00DB608B" w:rsidP="00180B78">
      <w:pPr>
        <w:jc w:val="both"/>
        <w:rPr>
          <w:rFonts w:ascii="Arial" w:hAnsi="Arial" w:cs="Arial"/>
          <w:color w:val="1F3864" w:themeColor="accent5" w:themeShade="80"/>
          <w:sz w:val="20"/>
        </w:rPr>
      </w:pPr>
      <w:r w:rsidRPr="00D352DE">
        <w:rPr>
          <w:rFonts w:ascii="Arial" w:hAnsi="Arial" w:cs="Arial"/>
          <w:b/>
          <w:color w:val="1F3864" w:themeColor="accent5" w:themeShade="80"/>
          <w:sz w:val="20"/>
        </w:rPr>
        <w:t>The</w:t>
      </w:r>
      <w:r w:rsidR="00D352DE" w:rsidRPr="00D352DE">
        <w:rPr>
          <w:rFonts w:ascii="Arial" w:hAnsi="Arial" w:cs="Arial"/>
          <w:b/>
          <w:color w:val="1F3864" w:themeColor="accent5" w:themeShade="80"/>
          <w:sz w:val="20"/>
        </w:rPr>
        <w:t xml:space="preserve"> Parent Teacher Association</w:t>
      </w:r>
      <w:r w:rsidR="00D352DE">
        <w:rPr>
          <w:rFonts w:ascii="Arial" w:hAnsi="Arial" w:cs="Arial"/>
          <w:color w:val="1F3864" w:themeColor="accent5" w:themeShade="80"/>
          <w:sz w:val="20"/>
        </w:rPr>
        <w:t xml:space="preserve"> (PTA) has been a valuable body providing support to the school through fundraising and through social events. </w:t>
      </w:r>
      <w:r w:rsidR="000A6FB6">
        <w:rPr>
          <w:rFonts w:ascii="Arial" w:hAnsi="Arial" w:cs="Arial"/>
          <w:color w:val="1F3864" w:themeColor="accent5" w:themeShade="80"/>
          <w:sz w:val="20"/>
        </w:rPr>
        <w:t>Despite some of the key annual events held in the latter part of the school year having been cancelled due to Covid-19 restrictions the PTA have continued to plan and contribute to school life.</w:t>
      </w:r>
    </w:p>
    <w:p w:rsidR="00E54394" w:rsidRPr="00D26098" w:rsidRDefault="00E54394" w:rsidP="00D26098">
      <w:pPr>
        <w:jc w:val="both"/>
        <w:rPr>
          <w:rFonts w:ascii="Arial" w:hAnsi="Arial" w:cs="Arial"/>
        </w:rPr>
      </w:pPr>
    </w:p>
    <w:p w:rsidR="007349A5" w:rsidRDefault="007349A5" w:rsidP="00B34F7B">
      <w:pPr>
        <w:jc w:val="both"/>
        <w:rPr>
          <w:rFonts w:ascii="Arial" w:hAnsi="Arial" w:cs="Arial"/>
          <w:b/>
          <w:sz w:val="20"/>
        </w:rPr>
      </w:pPr>
    </w:p>
    <w:p w:rsidR="00447C24" w:rsidRDefault="00447C24">
      <w:pPr>
        <w:overflowPunct/>
        <w:autoSpaceDE/>
        <w:autoSpaceDN/>
        <w:adjustRightInd/>
        <w:textAlignment w:val="auto"/>
        <w:rPr>
          <w:rFonts w:ascii="Arial" w:hAnsi="Arial" w:cs="Arial"/>
          <w:color w:val="806000" w:themeColor="accent4" w:themeShade="80"/>
          <w:sz w:val="40"/>
          <w:szCs w:val="40"/>
        </w:rPr>
      </w:pPr>
      <w:r>
        <w:rPr>
          <w:rFonts w:ascii="Arial" w:hAnsi="Arial" w:cs="Arial"/>
          <w:color w:val="806000" w:themeColor="accent4" w:themeShade="80"/>
          <w:sz w:val="40"/>
          <w:szCs w:val="40"/>
        </w:rPr>
        <w:br w:type="page"/>
      </w:r>
    </w:p>
    <w:p w:rsidR="00B34F7B" w:rsidRPr="007E6956" w:rsidRDefault="00B34F7B" w:rsidP="0046705D">
      <w:pPr>
        <w:overflowPunct/>
        <w:autoSpaceDE/>
        <w:autoSpaceDN/>
        <w:adjustRightInd/>
        <w:textAlignment w:val="auto"/>
        <w:rPr>
          <w:rFonts w:ascii="Arial" w:hAnsi="Arial" w:cs="Arial"/>
          <w:sz w:val="40"/>
          <w:szCs w:val="40"/>
        </w:rPr>
      </w:pPr>
      <w:r w:rsidRPr="007E6956">
        <w:rPr>
          <w:rFonts w:ascii="Arial" w:hAnsi="Arial" w:cs="Arial"/>
          <w:color w:val="806000" w:themeColor="accent4" w:themeShade="80"/>
          <w:sz w:val="40"/>
          <w:szCs w:val="40"/>
        </w:rPr>
        <w:lastRenderedPageBreak/>
        <w:t>Pupils</w:t>
      </w:r>
    </w:p>
    <w:p w:rsidR="00B34F7B" w:rsidRPr="00562BF4" w:rsidRDefault="007324E4" w:rsidP="00B34F7B">
      <w:pPr>
        <w:jc w:val="both"/>
        <w:rPr>
          <w:rFonts w:ascii="Arial" w:hAnsi="Arial" w:cs="Arial"/>
          <w:color w:val="806000" w:themeColor="accent4" w:themeShade="80"/>
          <w:sz w:val="20"/>
          <w:u w:val="single"/>
        </w:rPr>
      </w:pPr>
      <w:r>
        <w:rPr>
          <w:rFonts w:ascii="Arial" w:hAnsi="Arial" w:cs="Arial"/>
          <w:noProof/>
          <w:color w:val="806000" w:themeColor="accent4" w:themeShade="80"/>
          <w:sz w:val="20"/>
        </w:rPr>
        <w:drawing>
          <wp:anchor distT="0" distB="0" distL="114300" distR="114300" simplePos="0" relativeHeight="251712000" behindDoc="0" locked="0" layoutInCell="1" allowOverlap="1">
            <wp:simplePos x="0" y="0"/>
            <wp:positionH relativeFrom="column">
              <wp:posOffset>1602105</wp:posOffset>
            </wp:positionH>
            <wp:positionV relativeFrom="paragraph">
              <wp:posOffset>143538</wp:posOffset>
            </wp:positionV>
            <wp:extent cx="4055141" cy="3600450"/>
            <wp:effectExtent l="0" t="0" r="2540" b="0"/>
            <wp:wrapThrough wrapText="bothSides">
              <wp:wrapPolygon edited="0">
                <wp:start x="0" y="0"/>
                <wp:lineTo x="0" y="21486"/>
                <wp:lineTo x="21512" y="21486"/>
                <wp:lineTo x="21512"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201117-133741_Photo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5141" cy="3600450"/>
                    </a:xfrm>
                    <a:prstGeom prst="rect">
                      <a:avLst/>
                    </a:prstGeom>
                  </pic:spPr>
                </pic:pic>
              </a:graphicData>
            </a:graphic>
          </wp:anchor>
        </w:drawing>
      </w:r>
    </w:p>
    <w:p w:rsidR="00D352DE" w:rsidRDefault="00D352DE" w:rsidP="00D352DE">
      <w:pPr>
        <w:jc w:val="both"/>
        <w:rPr>
          <w:rFonts w:ascii="Arial" w:hAnsi="Arial" w:cs="Arial"/>
          <w:color w:val="806000" w:themeColor="accent4" w:themeShade="80"/>
          <w:sz w:val="20"/>
        </w:rPr>
      </w:pPr>
      <w:r w:rsidRPr="00562BF4">
        <w:rPr>
          <w:rFonts w:ascii="Arial" w:hAnsi="Arial" w:cs="Arial"/>
          <w:color w:val="806000" w:themeColor="accent4" w:themeShade="80"/>
          <w:sz w:val="20"/>
        </w:rPr>
        <w:t xml:space="preserve">The Board of Governors recognise that pupils are at the heart the school. We congratulate our current pupils and leavers on their successes in every sphere of life. </w:t>
      </w:r>
    </w:p>
    <w:p w:rsidR="00D352DE" w:rsidRPr="00562BF4" w:rsidRDefault="00D352DE" w:rsidP="00D352DE">
      <w:pPr>
        <w:jc w:val="both"/>
        <w:rPr>
          <w:rFonts w:ascii="Arial" w:hAnsi="Arial" w:cs="Arial"/>
          <w:color w:val="806000" w:themeColor="accent4" w:themeShade="80"/>
          <w:sz w:val="20"/>
        </w:rPr>
      </w:pPr>
    </w:p>
    <w:p w:rsidR="00B34F7B" w:rsidRPr="00562BF4" w:rsidRDefault="007324E4" w:rsidP="00F56F75">
      <w:pPr>
        <w:jc w:val="both"/>
        <w:rPr>
          <w:rFonts w:ascii="Arial" w:hAnsi="Arial" w:cs="Arial"/>
          <w:color w:val="806000" w:themeColor="accent4" w:themeShade="80"/>
          <w:sz w:val="20"/>
        </w:rPr>
      </w:pPr>
      <w:r>
        <w:rPr>
          <w:rFonts w:ascii="Arial" w:hAnsi="Arial" w:cs="Arial"/>
          <w:color w:val="806000" w:themeColor="accent4" w:themeShade="80"/>
          <w:sz w:val="20"/>
        </w:rPr>
        <w:t>Attendance at school was distorted very significantly due to the closure period of spring and summer 2020 with the majority of pupils learning from home. It is therefore not possible to provide attendance data this school year that can readily be compared to previous years.</w:t>
      </w:r>
    </w:p>
    <w:p w:rsidR="00F56F75" w:rsidRPr="00562BF4" w:rsidRDefault="00F56F75" w:rsidP="00F56F75">
      <w:pPr>
        <w:jc w:val="both"/>
        <w:rPr>
          <w:rFonts w:ascii="Arial" w:hAnsi="Arial" w:cs="Arial"/>
          <w:color w:val="806000" w:themeColor="accent4" w:themeShade="80"/>
          <w:sz w:val="20"/>
        </w:rPr>
      </w:pPr>
    </w:p>
    <w:p w:rsidR="00180B78" w:rsidRDefault="00B34F7B" w:rsidP="00F56F75">
      <w:pPr>
        <w:jc w:val="both"/>
        <w:rPr>
          <w:rFonts w:ascii="Arial" w:hAnsi="Arial" w:cs="Arial"/>
          <w:color w:val="806000" w:themeColor="accent4" w:themeShade="80"/>
          <w:sz w:val="20"/>
        </w:rPr>
      </w:pPr>
      <w:r w:rsidRPr="00562BF4">
        <w:rPr>
          <w:rFonts w:ascii="Arial" w:hAnsi="Arial" w:cs="Arial"/>
          <w:color w:val="806000" w:themeColor="accent4" w:themeShade="80"/>
          <w:sz w:val="20"/>
        </w:rPr>
        <w:t xml:space="preserve">We recognise the value of the very broad and holistic nature of learning at Forge where classroom learning is supplemented by </w:t>
      </w:r>
      <w:r w:rsidR="00D352DE">
        <w:rPr>
          <w:rFonts w:ascii="Arial" w:hAnsi="Arial" w:cs="Arial"/>
          <w:color w:val="806000" w:themeColor="accent4" w:themeShade="80"/>
          <w:sz w:val="20"/>
        </w:rPr>
        <w:t>well-structured,</w:t>
      </w:r>
      <w:r w:rsidR="00180B78" w:rsidRPr="00562BF4">
        <w:rPr>
          <w:rFonts w:ascii="Arial" w:hAnsi="Arial" w:cs="Arial"/>
          <w:color w:val="806000" w:themeColor="accent4" w:themeShade="80"/>
          <w:sz w:val="20"/>
        </w:rPr>
        <w:t xml:space="preserve"> field trips, visitors to the school, re</w:t>
      </w:r>
      <w:r w:rsidR="00D352DE">
        <w:rPr>
          <w:rFonts w:ascii="Arial" w:hAnsi="Arial" w:cs="Arial"/>
          <w:color w:val="806000" w:themeColor="accent4" w:themeShade="80"/>
          <w:sz w:val="20"/>
        </w:rPr>
        <w:t xml:space="preserve">sidential experiences </w:t>
      </w:r>
      <w:r w:rsidR="00180B78" w:rsidRPr="00562BF4">
        <w:rPr>
          <w:rFonts w:ascii="Arial" w:hAnsi="Arial" w:cs="Arial"/>
          <w:color w:val="806000" w:themeColor="accent4" w:themeShade="80"/>
          <w:sz w:val="20"/>
        </w:rPr>
        <w:t xml:space="preserve">and participation in sporting, arts and cultural events. </w:t>
      </w:r>
    </w:p>
    <w:p w:rsidR="007324E4" w:rsidRPr="00562BF4" w:rsidRDefault="007324E4" w:rsidP="00F56F75">
      <w:pPr>
        <w:jc w:val="both"/>
        <w:rPr>
          <w:rFonts w:ascii="Arial" w:hAnsi="Arial" w:cs="Arial"/>
          <w:color w:val="806000" w:themeColor="accent4" w:themeShade="80"/>
          <w:sz w:val="20"/>
        </w:rPr>
      </w:pPr>
      <w:r>
        <w:rPr>
          <w:rFonts w:ascii="Arial" w:hAnsi="Arial" w:cs="Arial"/>
          <w:color w:val="806000" w:themeColor="accent4" w:themeShade="80"/>
          <w:sz w:val="20"/>
        </w:rPr>
        <w:t xml:space="preserve">It was therefore disappointing to be unable to deliver a number of key learning events this year including both P6 and P7 residential trips due to the Covid-19 situation. It was some comfort to have been able to provide P7 pupils with the excellent ‘Adventure Investigators’ programme with Belfast Activity Centre in January and February 2020, before the impact of the pandemic took hold.  </w:t>
      </w:r>
    </w:p>
    <w:p w:rsidR="00F56F75" w:rsidRPr="00562BF4" w:rsidRDefault="00F56F75" w:rsidP="00F56F75">
      <w:pPr>
        <w:jc w:val="both"/>
        <w:rPr>
          <w:rFonts w:ascii="Arial" w:hAnsi="Arial" w:cs="Arial"/>
          <w:color w:val="806000" w:themeColor="accent4" w:themeShade="80"/>
          <w:sz w:val="20"/>
        </w:rPr>
      </w:pPr>
    </w:p>
    <w:p w:rsidR="007324E4" w:rsidRDefault="00180B78" w:rsidP="00F56F75">
      <w:pPr>
        <w:jc w:val="both"/>
        <w:rPr>
          <w:rStyle w:val="Hyperlink"/>
          <w:rFonts w:ascii="Arial" w:hAnsi="Arial" w:cs="Arial"/>
          <w:color w:val="023160" w:themeColor="hyperlink" w:themeShade="80"/>
          <w:sz w:val="20"/>
        </w:rPr>
      </w:pPr>
      <w:r w:rsidRPr="00562BF4">
        <w:rPr>
          <w:rFonts w:ascii="Arial" w:hAnsi="Arial" w:cs="Arial"/>
          <w:color w:val="806000" w:themeColor="accent4" w:themeShade="80"/>
          <w:sz w:val="20"/>
        </w:rPr>
        <w:t>The School Development Plan and School De</w:t>
      </w:r>
      <w:r w:rsidR="00D352DE">
        <w:rPr>
          <w:rFonts w:ascii="Arial" w:hAnsi="Arial" w:cs="Arial"/>
          <w:color w:val="806000" w:themeColor="accent4" w:themeShade="80"/>
          <w:sz w:val="20"/>
        </w:rPr>
        <w:t>velopment Plan Evaluation offer</w:t>
      </w:r>
      <w:r w:rsidRPr="00562BF4">
        <w:rPr>
          <w:rFonts w:ascii="Arial" w:hAnsi="Arial" w:cs="Arial"/>
          <w:color w:val="806000" w:themeColor="accent4" w:themeShade="80"/>
          <w:sz w:val="20"/>
        </w:rPr>
        <w:t xml:space="preserve"> a more comprehensive overview of the current and ongoing work of the school and can </w:t>
      </w:r>
      <w:r w:rsidR="00D352DE">
        <w:rPr>
          <w:rFonts w:ascii="Arial" w:hAnsi="Arial" w:cs="Arial"/>
          <w:color w:val="806000" w:themeColor="accent4" w:themeShade="80"/>
          <w:sz w:val="20"/>
        </w:rPr>
        <w:t xml:space="preserve">be viewed on the school website </w:t>
      </w:r>
      <w:hyperlink r:id="rId19" w:history="1">
        <w:r w:rsidR="00D352DE" w:rsidRPr="00DA1419">
          <w:rPr>
            <w:rStyle w:val="Hyperlink"/>
            <w:rFonts w:ascii="Arial" w:hAnsi="Arial" w:cs="Arial"/>
            <w:color w:val="023160" w:themeColor="hyperlink" w:themeShade="80"/>
            <w:sz w:val="20"/>
          </w:rPr>
          <w:t>www.forgeips.co.uk</w:t>
        </w:r>
      </w:hyperlink>
      <w:r w:rsidR="007324E4">
        <w:rPr>
          <w:rStyle w:val="Hyperlink"/>
          <w:rFonts w:ascii="Arial" w:hAnsi="Arial" w:cs="Arial"/>
          <w:color w:val="023160" w:themeColor="hyperlink" w:themeShade="80"/>
          <w:sz w:val="20"/>
        </w:rPr>
        <w:t xml:space="preserve">. </w:t>
      </w:r>
    </w:p>
    <w:p w:rsidR="00856E65" w:rsidRDefault="007324E4" w:rsidP="00F56F75">
      <w:pPr>
        <w:jc w:val="both"/>
        <w:rPr>
          <w:rStyle w:val="Hyperlink"/>
          <w:rFonts w:ascii="Arial" w:hAnsi="Arial" w:cs="Arial"/>
          <w:color w:val="806000" w:themeColor="accent4" w:themeShade="80"/>
          <w:sz w:val="20"/>
          <w:u w:val="none"/>
        </w:rPr>
      </w:pPr>
      <w:r w:rsidRPr="007324E4">
        <w:rPr>
          <w:rStyle w:val="Hyperlink"/>
          <w:rFonts w:ascii="Arial" w:hAnsi="Arial" w:cs="Arial"/>
          <w:color w:val="806000" w:themeColor="accent4" w:themeShade="80"/>
          <w:sz w:val="20"/>
          <w:u w:val="none"/>
        </w:rPr>
        <w:t>The</w:t>
      </w:r>
      <w:r>
        <w:rPr>
          <w:rStyle w:val="Hyperlink"/>
          <w:rFonts w:ascii="Arial" w:hAnsi="Arial" w:cs="Arial"/>
          <w:color w:val="806000" w:themeColor="accent4" w:themeShade="80"/>
          <w:sz w:val="20"/>
          <w:u w:val="none"/>
        </w:rPr>
        <w:t xml:space="preserve"> very significant disruptive impact of Covid-19 will mean that out school development will not be delivered in full or on time as currently planned. Although a situation such as we are currently experiencing bring great adversity, it is also a time of innovation and we intend to review and update development planning in February 2021 to reflect this.</w:t>
      </w:r>
    </w:p>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Pr>
          <w:rStyle w:val="Hyperlink"/>
          <w:rFonts w:ascii="Arial" w:hAnsi="Arial" w:cs="Arial"/>
          <w:color w:val="806000" w:themeColor="accent4" w:themeShade="80"/>
          <w:sz w:val="20"/>
          <w:u w:val="none"/>
        </w:rPr>
        <w:br w:type="page"/>
      </w:r>
      <w:r w:rsidRPr="00856E65">
        <w:rPr>
          <w:rFonts w:ascii="Arial" w:hAnsi="Arial" w:cs="Arial"/>
          <w:color w:val="806000" w:themeColor="accent4" w:themeShade="80"/>
          <w:sz w:val="40"/>
          <w:szCs w:val="40"/>
        </w:rPr>
        <w:lastRenderedPageBreak/>
        <w:t>Beyond Forge</w:t>
      </w:r>
    </w:p>
    <w:p w:rsidR="00856E65" w:rsidRPr="00562BF4" w:rsidRDefault="00856E65" w:rsidP="00F56F75">
      <w:pPr>
        <w:jc w:val="both"/>
        <w:rPr>
          <w:rFonts w:ascii="Arial" w:hAnsi="Arial" w:cs="Arial"/>
          <w:b/>
          <w:color w:val="806000" w:themeColor="accent4" w:themeShade="80"/>
          <w:sz w:val="20"/>
          <w:u w:val="single"/>
        </w:rPr>
      </w:pPr>
    </w:p>
    <w:p w:rsidR="00B34F7B" w:rsidRPr="00562BF4" w:rsidRDefault="00856E65" w:rsidP="00F56F75">
      <w:pPr>
        <w:jc w:val="both"/>
        <w:rPr>
          <w:rFonts w:ascii="Arial" w:hAnsi="Arial" w:cs="Arial"/>
          <w:color w:val="806000" w:themeColor="accent4" w:themeShade="80"/>
          <w:sz w:val="20"/>
        </w:rPr>
      </w:pPr>
      <w:r>
        <w:rPr>
          <w:rFonts w:ascii="Arial" w:hAnsi="Arial" w:cs="Arial"/>
          <w:color w:val="806000" w:themeColor="accent4" w:themeShade="80"/>
          <w:sz w:val="20"/>
        </w:rPr>
        <w:t xml:space="preserve">The 2019/20 </w:t>
      </w:r>
      <w:r w:rsidR="00654A2B">
        <w:rPr>
          <w:rFonts w:ascii="Arial" w:hAnsi="Arial" w:cs="Arial"/>
          <w:color w:val="806000" w:themeColor="accent4" w:themeShade="80"/>
          <w:sz w:val="20"/>
        </w:rPr>
        <w:t>school year saw</w:t>
      </w:r>
      <w:r>
        <w:rPr>
          <w:rFonts w:ascii="Arial" w:hAnsi="Arial" w:cs="Arial"/>
          <w:color w:val="806000" w:themeColor="accent4" w:themeShade="80"/>
          <w:sz w:val="20"/>
        </w:rPr>
        <w:t xml:space="preserve"> 44</w:t>
      </w:r>
      <w:r w:rsidR="0046705D">
        <w:rPr>
          <w:rFonts w:ascii="Arial" w:hAnsi="Arial" w:cs="Arial"/>
          <w:color w:val="806000" w:themeColor="accent4" w:themeShade="80"/>
          <w:sz w:val="20"/>
        </w:rPr>
        <w:t xml:space="preserve"> pupils transfer to post primary education. Lagan College cont</w:t>
      </w:r>
      <w:r>
        <w:rPr>
          <w:rFonts w:ascii="Arial" w:hAnsi="Arial" w:cs="Arial"/>
          <w:color w:val="806000" w:themeColor="accent4" w:themeShade="80"/>
          <w:sz w:val="20"/>
        </w:rPr>
        <w:t>inues to be the most popular (46</w:t>
      </w:r>
      <w:r w:rsidR="0046705D">
        <w:rPr>
          <w:rFonts w:ascii="Arial" w:hAnsi="Arial" w:cs="Arial"/>
          <w:color w:val="806000" w:themeColor="accent4" w:themeShade="80"/>
          <w:sz w:val="20"/>
        </w:rPr>
        <w:t xml:space="preserve">%) destination school for transferors but we have also seen a </w:t>
      </w:r>
      <w:r w:rsidR="003C357A">
        <w:rPr>
          <w:rFonts w:ascii="Arial" w:hAnsi="Arial" w:cs="Arial"/>
          <w:color w:val="806000" w:themeColor="accent4" w:themeShade="80"/>
          <w:sz w:val="20"/>
        </w:rPr>
        <w:t xml:space="preserve">broad range of destination schools. </w:t>
      </w:r>
      <w:r w:rsidR="00B34F7B" w:rsidRPr="00562BF4">
        <w:rPr>
          <w:rFonts w:ascii="Arial" w:hAnsi="Arial" w:cs="Arial"/>
          <w:color w:val="806000" w:themeColor="accent4" w:themeShade="80"/>
          <w:sz w:val="20"/>
        </w:rPr>
        <w:t xml:space="preserve">A number of parents entered their children for the Association for Quality Education (AQE) Common Entrance Assessment as used by most controlled and voluntary grammar schools </w:t>
      </w:r>
      <w:r w:rsidR="00D352DE">
        <w:rPr>
          <w:rFonts w:ascii="Arial" w:hAnsi="Arial" w:cs="Arial"/>
          <w:color w:val="806000" w:themeColor="accent4" w:themeShade="80"/>
          <w:sz w:val="20"/>
        </w:rPr>
        <w:t>and/</w:t>
      </w:r>
      <w:r w:rsidR="00B34F7B" w:rsidRPr="00562BF4">
        <w:rPr>
          <w:rFonts w:ascii="Arial" w:hAnsi="Arial" w:cs="Arial"/>
          <w:color w:val="806000" w:themeColor="accent4" w:themeShade="80"/>
          <w:sz w:val="20"/>
        </w:rPr>
        <w:t>or the Post Primary Transfer Consortium (PPTC) GL Entrance Assessment</w:t>
      </w:r>
      <w:r w:rsidR="00D352DE">
        <w:rPr>
          <w:rFonts w:ascii="Arial" w:hAnsi="Arial" w:cs="Arial"/>
          <w:color w:val="806000" w:themeColor="accent4" w:themeShade="80"/>
          <w:sz w:val="20"/>
        </w:rPr>
        <w:t>,</w:t>
      </w:r>
      <w:r w:rsidR="00B34F7B" w:rsidRPr="00562BF4">
        <w:rPr>
          <w:rFonts w:ascii="Arial" w:hAnsi="Arial" w:cs="Arial"/>
          <w:color w:val="806000" w:themeColor="accent4" w:themeShade="80"/>
          <w:sz w:val="20"/>
        </w:rPr>
        <w:t xml:space="preserve"> as used by most Maintained Gra</w:t>
      </w:r>
      <w:r w:rsidR="00D352DE">
        <w:rPr>
          <w:rFonts w:ascii="Arial" w:hAnsi="Arial" w:cs="Arial"/>
          <w:color w:val="806000" w:themeColor="accent4" w:themeShade="80"/>
          <w:sz w:val="20"/>
        </w:rPr>
        <w:t xml:space="preserve">mmar Schools and Lagan College. </w:t>
      </w:r>
      <w:r w:rsidR="00B34F7B" w:rsidRPr="00562BF4">
        <w:rPr>
          <w:rFonts w:ascii="Arial" w:hAnsi="Arial" w:cs="Arial"/>
          <w:color w:val="806000" w:themeColor="accent4" w:themeShade="80"/>
          <w:sz w:val="20"/>
        </w:rPr>
        <w:t xml:space="preserve">There were also a number of pupils who did not participate in </w:t>
      </w:r>
      <w:r w:rsidR="00EB5AB2" w:rsidRPr="00562BF4">
        <w:rPr>
          <w:rFonts w:ascii="Arial" w:hAnsi="Arial" w:cs="Arial"/>
          <w:color w:val="806000" w:themeColor="accent4" w:themeShade="80"/>
          <w:sz w:val="20"/>
        </w:rPr>
        <w:t xml:space="preserve">any </w:t>
      </w:r>
      <w:r w:rsidR="00B34F7B" w:rsidRPr="00562BF4">
        <w:rPr>
          <w:rFonts w:ascii="Arial" w:hAnsi="Arial" w:cs="Arial"/>
          <w:color w:val="806000" w:themeColor="accent4" w:themeShade="80"/>
          <w:sz w:val="20"/>
        </w:rPr>
        <w:t xml:space="preserve">selection tests. </w:t>
      </w:r>
    </w:p>
    <w:p w:rsidR="00856E65" w:rsidRDefault="00856E65" w:rsidP="00B34F7B">
      <w:pPr>
        <w:jc w:val="both"/>
        <w:rPr>
          <w:rFonts w:ascii="Arial" w:hAnsi="Arial" w:cs="Arial"/>
          <w:color w:val="806000" w:themeColor="accent4" w:themeShade="80"/>
          <w:sz w:val="20"/>
        </w:rPr>
      </w:pPr>
    </w:p>
    <w:p w:rsidR="00856E65" w:rsidRDefault="00856E65" w:rsidP="00B34F7B">
      <w:pPr>
        <w:jc w:val="both"/>
        <w:rPr>
          <w:rFonts w:ascii="Arial" w:hAnsi="Arial" w:cs="Arial"/>
          <w:color w:val="806000" w:themeColor="accent4" w:themeShade="80"/>
          <w:sz w:val="20"/>
        </w:rPr>
      </w:pPr>
    </w:p>
    <w:tbl>
      <w:tblPr>
        <w:tblpPr w:leftFromText="180" w:rightFromText="180" w:vertAnchor="page" w:horzAnchor="page" w:tblpX="1272" w:tblpY="4291"/>
        <w:tblW w:w="94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413"/>
        <w:gridCol w:w="850"/>
        <w:gridCol w:w="851"/>
        <w:gridCol w:w="1276"/>
        <w:gridCol w:w="850"/>
        <w:gridCol w:w="851"/>
        <w:gridCol w:w="1417"/>
        <w:gridCol w:w="851"/>
        <w:gridCol w:w="1134"/>
      </w:tblGrid>
      <w:tr w:rsidR="00856E65" w:rsidRPr="00856E65" w:rsidTr="00856E65">
        <w:trPr>
          <w:trHeight w:val="510"/>
        </w:trPr>
        <w:tc>
          <w:tcPr>
            <w:tcW w:w="1413" w:type="dxa"/>
            <w:shd w:val="clear" w:color="auto" w:fill="auto"/>
            <w:vAlign w:val="center"/>
            <w:hideMark/>
          </w:tcPr>
          <w:p w:rsidR="00856E65" w:rsidRPr="00856E65" w:rsidRDefault="00856E65" w:rsidP="00856E65">
            <w:pPr>
              <w:overflowPunct/>
              <w:autoSpaceDE/>
              <w:autoSpaceDN/>
              <w:adjustRightInd/>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2018</w:t>
            </w:r>
          </w:p>
        </w:tc>
        <w:tc>
          <w:tcPr>
            <w:tcW w:w="850"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No.</w:t>
            </w:r>
            <w:r w:rsidRPr="00856E65">
              <w:rPr>
                <w:rFonts w:ascii="Arial" w:hAnsi="Arial" w:cs="Arial"/>
                <w:b/>
                <w:color w:val="806000" w:themeColor="accent4" w:themeShade="80"/>
                <w:sz w:val="20"/>
              </w:rPr>
              <w:br/>
              <w:t>Pupils</w:t>
            </w:r>
          </w:p>
        </w:tc>
        <w:tc>
          <w:tcPr>
            <w:tcW w:w="851"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w:t>
            </w:r>
            <w:r w:rsidRPr="00856E65">
              <w:rPr>
                <w:rFonts w:ascii="Arial" w:hAnsi="Arial" w:cs="Arial"/>
                <w:b/>
                <w:color w:val="806000" w:themeColor="accent4" w:themeShade="80"/>
                <w:sz w:val="20"/>
              </w:rPr>
              <w:br/>
              <w:t>Total</w:t>
            </w:r>
          </w:p>
        </w:tc>
        <w:tc>
          <w:tcPr>
            <w:tcW w:w="1276" w:type="dxa"/>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p>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2019</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No.</w:t>
            </w:r>
            <w:r w:rsidRPr="00856E65">
              <w:rPr>
                <w:rFonts w:ascii="Arial" w:hAnsi="Arial" w:cs="Arial"/>
                <w:b/>
                <w:color w:val="806000" w:themeColor="accent4" w:themeShade="80"/>
                <w:sz w:val="20"/>
              </w:rPr>
              <w:br/>
              <w:t>Pupils</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w:t>
            </w:r>
            <w:r w:rsidRPr="00856E65">
              <w:rPr>
                <w:rFonts w:ascii="Arial" w:hAnsi="Arial" w:cs="Arial"/>
                <w:b/>
                <w:color w:val="806000" w:themeColor="accent4" w:themeShade="80"/>
                <w:sz w:val="20"/>
              </w:rPr>
              <w:br/>
              <w:t>Total</w:t>
            </w:r>
          </w:p>
        </w:tc>
        <w:tc>
          <w:tcPr>
            <w:tcW w:w="1417" w:type="dxa"/>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2020</w:t>
            </w:r>
          </w:p>
        </w:tc>
        <w:tc>
          <w:tcPr>
            <w:tcW w:w="851" w:type="dxa"/>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No. Pupils</w:t>
            </w:r>
          </w:p>
        </w:tc>
        <w:tc>
          <w:tcPr>
            <w:tcW w:w="1134" w:type="dxa"/>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 Total</w:t>
            </w:r>
          </w:p>
        </w:tc>
      </w:tr>
      <w:tr w:rsidR="00856E65" w:rsidRPr="00856E65" w:rsidTr="00856E65">
        <w:trPr>
          <w:trHeight w:val="225"/>
        </w:trPr>
        <w:tc>
          <w:tcPr>
            <w:tcW w:w="1413" w:type="dxa"/>
            <w:shd w:val="clear" w:color="auto" w:fill="auto"/>
            <w:vAlign w:val="center"/>
            <w:hideMark/>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Lagan College</w:t>
            </w:r>
          </w:p>
        </w:tc>
        <w:tc>
          <w:tcPr>
            <w:tcW w:w="850"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22</w:t>
            </w:r>
          </w:p>
        </w:tc>
        <w:tc>
          <w:tcPr>
            <w:tcW w:w="851"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48%</w:t>
            </w:r>
          </w:p>
        </w:tc>
        <w:tc>
          <w:tcPr>
            <w:tcW w:w="1276" w:type="dxa"/>
            <w:shd w:val="clear" w:color="auto" w:fill="auto"/>
            <w:vAlign w:val="center"/>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Lagan College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36</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70%</w:t>
            </w:r>
          </w:p>
        </w:tc>
        <w:tc>
          <w:tcPr>
            <w:tcW w:w="1417"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Lagan College</w:t>
            </w:r>
          </w:p>
        </w:tc>
        <w:tc>
          <w:tcPr>
            <w:tcW w:w="851"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20</w:t>
            </w:r>
          </w:p>
        </w:tc>
        <w:tc>
          <w:tcPr>
            <w:tcW w:w="1134"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46%</w:t>
            </w:r>
          </w:p>
        </w:tc>
      </w:tr>
      <w:tr w:rsidR="00856E65" w:rsidRPr="00856E65" w:rsidTr="00856E65">
        <w:trPr>
          <w:trHeight w:val="225"/>
        </w:trPr>
        <w:tc>
          <w:tcPr>
            <w:tcW w:w="1413" w:type="dxa"/>
            <w:shd w:val="clear" w:color="auto" w:fill="auto"/>
            <w:vAlign w:val="center"/>
            <w:hideMark/>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Wellington College</w:t>
            </w:r>
          </w:p>
        </w:tc>
        <w:tc>
          <w:tcPr>
            <w:tcW w:w="850"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w:t>
            </w:r>
          </w:p>
        </w:tc>
        <w:tc>
          <w:tcPr>
            <w:tcW w:w="851"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9%</w:t>
            </w:r>
          </w:p>
        </w:tc>
        <w:tc>
          <w:tcPr>
            <w:tcW w:w="1276" w:type="dxa"/>
            <w:shd w:val="clear" w:color="auto" w:fill="auto"/>
            <w:vAlign w:val="center"/>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Wellington College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1417"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Grosvenor Grammar school</w:t>
            </w:r>
          </w:p>
        </w:tc>
        <w:tc>
          <w:tcPr>
            <w:tcW w:w="851"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1134"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r>
      <w:tr w:rsidR="00856E65" w:rsidRPr="00856E65" w:rsidTr="00856E65">
        <w:trPr>
          <w:trHeight w:val="225"/>
        </w:trPr>
        <w:tc>
          <w:tcPr>
            <w:tcW w:w="1413" w:type="dxa"/>
            <w:shd w:val="clear" w:color="auto" w:fill="auto"/>
            <w:vAlign w:val="center"/>
            <w:hideMark/>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Methodist College</w:t>
            </w:r>
          </w:p>
        </w:tc>
        <w:tc>
          <w:tcPr>
            <w:tcW w:w="850"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5</w:t>
            </w:r>
          </w:p>
        </w:tc>
        <w:tc>
          <w:tcPr>
            <w:tcW w:w="851"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11%</w:t>
            </w:r>
          </w:p>
        </w:tc>
        <w:tc>
          <w:tcPr>
            <w:tcW w:w="1276" w:type="dxa"/>
            <w:shd w:val="clear" w:color="auto" w:fill="auto"/>
            <w:vAlign w:val="center"/>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Methodist College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w:t>
            </w:r>
          </w:p>
        </w:tc>
        <w:tc>
          <w:tcPr>
            <w:tcW w:w="1417"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Hazelwood Integrated College</w:t>
            </w:r>
          </w:p>
        </w:tc>
        <w:tc>
          <w:tcPr>
            <w:tcW w:w="851"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1134"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r>
      <w:tr w:rsidR="00856E65" w:rsidRPr="00856E65" w:rsidTr="00856E65">
        <w:trPr>
          <w:trHeight w:val="225"/>
        </w:trPr>
        <w:tc>
          <w:tcPr>
            <w:tcW w:w="1413" w:type="dxa"/>
            <w:shd w:val="clear" w:color="auto" w:fill="auto"/>
            <w:vAlign w:val="center"/>
            <w:hideMark/>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Victoria College</w:t>
            </w:r>
          </w:p>
        </w:tc>
        <w:tc>
          <w:tcPr>
            <w:tcW w:w="850"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851"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w:t>
            </w:r>
          </w:p>
        </w:tc>
        <w:tc>
          <w:tcPr>
            <w:tcW w:w="1276" w:type="dxa"/>
            <w:shd w:val="clear" w:color="auto" w:fill="auto"/>
            <w:vAlign w:val="center"/>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Aquinas Diocesan Grammar</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w:t>
            </w:r>
          </w:p>
        </w:tc>
        <w:tc>
          <w:tcPr>
            <w:tcW w:w="1417"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Malone College</w:t>
            </w:r>
          </w:p>
        </w:tc>
        <w:tc>
          <w:tcPr>
            <w:tcW w:w="851"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w:t>
            </w:r>
          </w:p>
        </w:tc>
        <w:tc>
          <w:tcPr>
            <w:tcW w:w="1134"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9%</w:t>
            </w:r>
          </w:p>
        </w:tc>
      </w:tr>
      <w:tr w:rsidR="00856E65" w:rsidRPr="00856E65" w:rsidTr="00856E65">
        <w:trPr>
          <w:trHeight w:val="225"/>
        </w:trPr>
        <w:tc>
          <w:tcPr>
            <w:tcW w:w="1413" w:type="dxa"/>
            <w:shd w:val="clear" w:color="auto" w:fill="auto"/>
            <w:vAlign w:val="center"/>
            <w:hideMark/>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 xml:space="preserve">St Josephs’ College </w:t>
            </w:r>
          </w:p>
        </w:tc>
        <w:tc>
          <w:tcPr>
            <w:tcW w:w="850"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w:t>
            </w:r>
          </w:p>
        </w:tc>
        <w:tc>
          <w:tcPr>
            <w:tcW w:w="851" w:type="dxa"/>
            <w:shd w:val="clear" w:color="auto" w:fill="auto"/>
            <w:vAlign w:val="center"/>
            <w:hideMark/>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9%</w:t>
            </w:r>
          </w:p>
        </w:tc>
        <w:tc>
          <w:tcPr>
            <w:tcW w:w="1276" w:type="dxa"/>
            <w:shd w:val="clear" w:color="auto" w:fill="auto"/>
            <w:vAlign w:val="center"/>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 xml:space="preserve">St Josephs’ College </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w:t>
            </w:r>
          </w:p>
        </w:tc>
        <w:tc>
          <w:tcPr>
            <w:tcW w:w="1417"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Methodist College</w:t>
            </w:r>
          </w:p>
        </w:tc>
        <w:tc>
          <w:tcPr>
            <w:tcW w:w="851"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1134"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r>
      <w:tr w:rsidR="00856E65" w:rsidRPr="00856E65" w:rsidTr="00856E65">
        <w:trPr>
          <w:trHeight w:val="225"/>
        </w:trPr>
        <w:tc>
          <w:tcPr>
            <w:tcW w:w="1413" w:type="dxa"/>
            <w:shd w:val="clear" w:color="auto" w:fill="auto"/>
            <w:vAlign w:val="center"/>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Campbell College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0</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0%</w:t>
            </w:r>
          </w:p>
        </w:tc>
        <w:tc>
          <w:tcPr>
            <w:tcW w:w="1276" w:type="dxa"/>
            <w:shd w:val="clear" w:color="auto" w:fill="auto"/>
            <w:vAlign w:val="center"/>
          </w:tcPr>
          <w:p w:rsidR="00856E65" w:rsidRPr="00856E65" w:rsidRDefault="00856E65" w:rsidP="00856E65">
            <w:pPr>
              <w:overflowPunct/>
              <w:autoSpaceDE/>
              <w:autoSpaceDN/>
              <w:adjustRightInd/>
              <w:textAlignment w:val="auto"/>
              <w:rPr>
                <w:rFonts w:ascii="Arial" w:hAnsi="Arial" w:cs="Arial"/>
                <w:color w:val="806000" w:themeColor="accent4" w:themeShade="80"/>
                <w:sz w:val="20"/>
              </w:rPr>
            </w:pPr>
            <w:r w:rsidRPr="00856E65">
              <w:rPr>
                <w:rFonts w:ascii="Arial" w:hAnsi="Arial" w:cs="Arial"/>
                <w:color w:val="806000" w:themeColor="accent4" w:themeShade="80"/>
                <w:sz w:val="20"/>
              </w:rPr>
              <w:t>Campbell College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w:t>
            </w:r>
          </w:p>
        </w:tc>
        <w:tc>
          <w:tcPr>
            <w:tcW w:w="1417"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St Joseph’s College</w:t>
            </w:r>
          </w:p>
        </w:tc>
        <w:tc>
          <w:tcPr>
            <w:tcW w:w="851"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6</w:t>
            </w:r>
          </w:p>
        </w:tc>
        <w:tc>
          <w:tcPr>
            <w:tcW w:w="1134"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14%</w:t>
            </w:r>
          </w:p>
        </w:tc>
      </w:tr>
      <w:tr w:rsidR="00856E65" w:rsidRPr="00856E65" w:rsidTr="00856E65">
        <w:trPr>
          <w:trHeight w:val="225"/>
        </w:trPr>
        <w:tc>
          <w:tcPr>
            <w:tcW w:w="1413" w:type="dxa"/>
            <w:shd w:val="clear" w:color="auto" w:fill="auto"/>
            <w:vAlign w:val="center"/>
          </w:tcPr>
          <w:p w:rsidR="00856E65" w:rsidRPr="00856E65" w:rsidRDefault="00856E65" w:rsidP="00856E65">
            <w:pPr>
              <w:ind w:left="22"/>
              <w:rPr>
                <w:rFonts w:ascii="Arial" w:hAnsi="Arial" w:cs="Arial"/>
                <w:color w:val="806000" w:themeColor="accent4" w:themeShade="80"/>
                <w:sz w:val="20"/>
              </w:rPr>
            </w:pPr>
            <w:r w:rsidRPr="00856E65">
              <w:rPr>
                <w:rFonts w:ascii="Arial" w:hAnsi="Arial" w:cs="Arial"/>
                <w:color w:val="806000" w:themeColor="accent4" w:themeShade="80"/>
                <w:sz w:val="20"/>
              </w:rPr>
              <w:t>Malone College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1276"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Grosvenor Grammar School</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4%</w:t>
            </w:r>
          </w:p>
        </w:tc>
        <w:tc>
          <w:tcPr>
            <w:tcW w:w="1417"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St Louise’s Comprehensive</w:t>
            </w:r>
          </w:p>
        </w:tc>
        <w:tc>
          <w:tcPr>
            <w:tcW w:w="851"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1134"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r>
      <w:tr w:rsidR="00856E65" w:rsidRPr="00856E65" w:rsidTr="00856E65">
        <w:trPr>
          <w:trHeight w:val="225"/>
        </w:trPr>
        <w:tc>
          <w:tcPr>
            <w:tcW w:w="1413"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RBAI</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0</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0%</w:t>
            </w:r>
          </w:p>
        </w:tc>
        <w:tc>
          <w:tcPr>
            <w:tcW w:w="1276" w:type="dxa"/>
            <w:shd w:val="clear" w:color="auto" w:fill="auto"/>
            <w:vAlign w:val="center"/>
          </w:tcPr>
          <w:p w:rsidR="00856E65" w:rsidRPr="00856E65" w:rsidRDefault="00856E65" w:rsidP="00856E65">
            <w:pPr>
              <w:rPr>
                <w:rFonts w:ascii="Arial" w:hAnsi="Arial" w:cs="Arial"/>
                <w:color w:val="806000" w:themeColor="accent4" w:themeShade="80"/>
                <w:sz w:val="20"/>
              </w:rPr>
            </w:pPr>
            <w:proofErr w:type="spellStart"/>
            <w:r w:rsidRPr="00856E65">
              <w:rPr>
                <w:rFonts w:ascii="Arial" w:hAnsi="Arial" w:cs="Arial"/>
                <w:color w:val="806000" w:themeColor="accent4" w:themeShade="80"/>
                <w:sz w:val="20"/>
              </w:rPr>
              <w:t>Strathern</w:t>
            </w:r>
            <w:proofErr w:type="spellEnd"/>
            <w:r w:rsidRPr="00856E65">
              <w:rPr>
                <w:rFonts w:ascii="Arial" w:hAnsi="Arial" w:cs="Arial"/>
                <w:color w:val="806000" w:themeColor="accent4" w:themeShade="80"/>
                <w:sz w:val="20"/>
              </w:rPr>
              <w:t xml:space="preserve"> School</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1417"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Victoria College</w:t>
            </w:r>
          </w:p>
        </w:tc>
        <w:tc>
          <w:tcPr>
            <w:tcW w:w="851"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1134"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r>
      <w:tr w:rsidR="00856E65" w:rsidRPr="00856E65" w:rsidTr="00856E65">
        <w:trPr>
          <w:trHeight w:val="200"/>
        </w:trPr>
        <w:tc>
          <w:tcPr>
            <w:tcW w:w="1413"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Grosvenor Grammar School</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1276"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Blessed Trinity College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1417"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Wellington College</w:t>
            </w:r>
          </w:p>
        </w:tc>
        <w:tc>
          <w:tcPr>
            <w:tcW w:w="851"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9</w:t>
            </w:r>
          </w:p>
        </w:tc>
        <w:tc>
          <w:tcPr>
            <w:tcW w:w="1134" w:type="dxa"/>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21%</w:t>
            </w:r>
          </w:p>
        </w:tc>
      </w:tr>
      <w:tr w:rsidR="00856E65" w:rsidRPr="00856E65" w:rsidTr="00856E65">
        <w:trPr>
          <w:trHeight w:val="190"/>
        </w:trPr>
        <w:tc>
          <w:tcPr>
            <w:tcW w:w="1413"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 xml:space="preserve">Our Lady &amp; St Pat’s </w:t>
            </w:r>
            <w:proofErr w:type="spellStart"/>
            <w:r w:rsidRPr="00856E65">
              <w:rPr>
                <w:rFonts w:ascii="Arial" w:hAnsi="Arial" w:cs="Arial"/>
                <w:color w:val="806000" w:themeColor="accent4" w:themeShade="80"/>
                <w:sz w:val="20"/>
              </w:rPr>
              <w:t>Coll</w:t>
            </w:r>
            <w:proofErr w:type="spellEnd"/>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1276"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 xml:space="preserve">Unplaced </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1417" w:type="dxa"/>
          </w:tcPr>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r w:rsidRPr="00856E65">
              <w:rPr>
                <w:rFonts w:ascii="Arial" w:hAnsi="Arial" w:cs="Arial"/>
                <w:b/>
                <w:color w:val="806000" w:themeColor="accent4" w:themeShade="80"/>
                <w:sz w:val="20"/>
              </w:rPr>
              <w:t>Total</w:t>
            </w:r>
          </w:p>
        </w:tc>
        <w:tc>
          <w:tcPr>
            <w:tcW w:w="851" w:type="dxa"/>
          </w:tcPr>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r w:rsidRPr="00856E65">
              <w:rPr>
                <w:rFonts w:ascii="Calibri" w:hAnsi="Calibri"/>
                <w:b/>
                <w:color w:val="806000" w:themeColor="accent4" w:themeShade="80"/>
                <w:sz w:val="22"/>
                <w:szCs w:val="22"/>
              </w:rPr>
              <w:t>44</w:t>
            </w:r>
          </w:p>
        </w:tc>
        <w:tc>
          <w:tcPr>
            <w:tcW w:w="1134" w:type="dxa"/>
          </w:tcPr>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r w:rsidRPr="00856E65">
              <w:rPr>
                <w:rFonts w:ascii="Calibri" w:hAnsi="Calibri"/>
                <w:b/>
                <w:color w:val="806000" w:themeColor="accent4" w:themeShade="80"/>
                <w:sz w:val="22"/>
                <w:szCs w:val="22"/>
              </w:rPr>
              <w:t>100%</w:t>
            </w:r>
          </w:p>
        </w:tc>
      </w:tr>
      <w:tr w:rsidR="00856E65" w:rsidRPr="00856E65" w:rsidTr="00856E65">
        <w:trPr>
          <w:trHeight w:val="255"/>
        </w:trPr>
        <w:tc>
          <w:tcPr>
            <w:tcW w:w="1413"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Bloomfield Collegiate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1276" w:type="dxa"/>
            <w:shd w:val="clear" w:color="auto" w:fill="auto"/>
          </w:tcPr>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r w:rsidRPr="00856E65">
              <w:rPr>
                <w:rFonts w:ascii="Arial" w:hAnsi="Arial" w:cs="Arial"/>
                <w:b/>
                <w:color w:val="806000" w:themeColor="accent4" w:themeShade="80"/>
                <w:sz w:val="20"/>
              </w:rPr>
              <w:t>Total</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51</w:t>
            </w:r>
          </w:p>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r w:rsidRPr="00856E65">
              <w:rPr>
                <w:rFonts w:ascii="Calibri" w:hAnsi="Calibri"/>
                <w:b/>
                <w:color w:val="806000" w:themeColor="accent4" w:themeShade="80"/>
                <w:sz w:val="22"/>
                <w:szCs w:val="22"/>
              </w:rPr>
              <w:t> </w:t>
            </w:r>
          </w:p>
        </w:tc>
        <w:tc>
          <w:tcPr>
            <w:tcW w:w="851" w:type="dxa"/>
            <w:shd w:val="clear" w:color="auto" w:fill="auto"/>
            <w:vAlign w:val="center"/>
          </w:tcPr>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r w:rsidRPr="00856E65">
              <w:rPr>
                <w:rFonts w:ascii="Calibri" w:hAnsi="Calibri"/>
                <w:b/>
                <w:color w:val="806000" w:themeColor="accent4" w:themeShade="80"/>
                <w:sz w:val="22"/>
                <w:szCs w:val="22"/>
              </w:rPr>
              <w:t>100%</w:t>
            </w:r>
          </w:p>
        </w:tc>
        <w:tc>
          <w:tcPr>
            <w:tcW w:w="3402" w:type="dxa"/>
            <w:gridSpan w:val="3"/>
            <w:vMerge w:val="restart"/>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r>
      <w:tr w:rsidR="00856E65" w:rsidRPr="00856E65" w:rsidTr="00856E65">
        <w:trPr>
          <w:trHeight w:val="145"/>
        </w:trPr>
        <w:tc>
          <w:tcPr>
            <w:tcW w:w="1413"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Blessed Trinity College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2977" w:type="dxa"/>
            <w:gridSpan w:val="3"/>
            <w:vMerge w:val="restart"/>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c>
          <w:tcPr>
            <w:tcW w:w="3402" w:type="dxa"/>
            <w:gridSpan w:val="3"/>
            <w:vMerge/>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r>
      <w:tr w:rsidR="00856E65" w:rsidRPr="00856E65" w:rsidTr="00856E65">
        <w:trPr>
          <w:trHeight w:val="145"/>
        </w:trPr>
        <w:tc>
          <w:tcPr>
            <w:tcW w:w="1413"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 xml:space="preserve">St Louise’s Comprehensive </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2977" w:type="dxa"/>
            <w:gridSpan w:val="3"/>
            <w:vMerge/>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c>
          <w:tcPr>
            <w:tcW w:w="3402" w:type="dxa"/>
            <w:gridSpan w:val="3"/>
            <w:vMerge/>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r>
      <w:tr w:rsidR="00856E65" w:rsidRPr="00856E65" w:rsidTr="00856E65">
        <w:trPr>
          <w:trHeight w:val="145"/>
        </w:trPr>
        <w:tc>
          <w:tcPr>
            <w:tcW w:w="1413"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Crumlin Integrated College</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2977" w:type="dxa"/>
            <w:gridSpan w:val="3"/>
            <w:vMerge/>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c>
          <w:tcPr>
            <w:tcW w:w="3402" w:type="dxa"/>
            <w:gridSpan w:val="3"/>
            <w:vMerge/>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r>
      <w:tr w:rsidR="00856E65" w:rsidRPr="00856E65" w:rsidTr="00856E65">
        <w:trPr>
          <w:trHeight w:val="145"/>
        </w:trPr>
        <w:tc>
          <w:tcPr>
            <w:tcW w:w="1413"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Down High School</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2977" w:type="dxa"/>
            <w:gridSpan w:val="3"/>
            <w:vMerge/>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c>
          <w:tcPr>
            <w:tcW w:w="3402" w:type="dxa"/>
            <w:gridSpan w:val="3"/>
            <w:vMerge/>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r>
      <w:tr w:rsidR="00856E65" w:rsidRPr="00856E65" w:rsidTr="00856E65">
        <w:trPr>
          <w:trHeight w:val="145"/>
        </w:trPr>
        <w:tc>
          <w:tcPr>
            <w:tcW w:w="1413" w:type="dxa"/>
            <w:shd w:val="clear" w:color="auto" w:fill="auto"/>
            <w:vAlign w:val="center"/>
          </w:tcPr>
          <w:p w:rsidR="00856E65" w:rsidRPr="00856E65" w:rsidRDefault="00856E65" w:rsidP="00856E65">
            <w:pPr>
              <w:rPr>
                <w:rFonts w:ascii="Arial" w:hAnsi="Arial" w:cs="Arial"/>
                <w:color w:val="806000" w:themeColor="accent4" w:themeShade="80"/>
                <w:sz w:val="20"/>
              </w:rPr>
            </w:pPr>
            <w:r w:rsidRPr="00856E65">
              <w:rPr>
                <w:rFonts w:ascii="Arial" w:hAnsi="Arial" w:cs="Arial"/>
                <w:color w:val="806000" w:themeColor="accent4" w:themeShade="80"/>
                <w:sz w:val="20"/>
              </w:rPr>
              <w:t>Unplaced</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1</w:t>
            </w:r>
          </w:p>
        </w:tc>
        <w:tc>
          <w:tcPr>
            <w:tcW w:w="851"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r w:rsidRPr="00856E65">
              <w:rPr>
                <w:rFonts w:ascii="Arial" w:hAnsi="Arial" w:cs="Arial"/>
                <w:color w:val="806000" w:themeColor="accent4" w:themeShade="80"/>
                <w:sz w:val="20"/>
              </w:rPr>
              <w:t>2%</w:t>
            </w:r>
          </w:p>
        </w:tc>
        <w:tc>
          <w:tcPr>
            <w:tcW w:w="2977" w:type="dxa"/>
            <w:gridSpan w:val="3"/>
            <w:vMerge/>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c>
          <w:tcPr>
            <w:tcW w:w="3402" w:type="dxa"/>
            <w:gridSpan w:val="3"/>
            <w:vMerge/>
          </w:tcPr>
          <w:p w:rsidR="00856E65" w:rsidRPr="00856E65" w:rsidRDefault="00856E65" w:rsidP="00856E65">
            <w:pPr>
              <w:overflowPunct/>
              <w:autoSpaceDE/>
              <w:autoSpaceDN/>
              <w:adjustRightInd/>
              <w:jc w:val="both"/>
              <w:textAlignment w:val="auto"/>
              <w:rPr>
                <w:rFonts w:ascii="Arial" w:hAnsi="Arial" w:cs="Arial"/>
                <w:color w:val="806000" w:themeColor="accent4" w:themeShade="80"/>
                <w:sz w:val="20"/>
              </w:rPr>
            </w:pPr>
          </w:p>
        </w:tc>
      </w:tr>
      <w:tr w:rsidR="00856E65" w:rsidRPr="00856E65" w:rsidTr="00856E65">
        <w:trPr>
          <w:trHeight w:val="145"/>
        </w:trPr>
        <w:tc>
          <w:tcPr>
            <w:tcW w:w="1413" w:type="dxa"/>
            <w:shd w:val="clear" w:color="auto" w:fill="auto"/>
            <w:vAlign w:val="center"/>
          </w:tcPr>
          <w:p w:rsidR="00856E65" w:rsidRPr="00856E65" w:rsidRDefault="00856E65" w:rsidP="00856E65">
            <w:pPr>
              <w:overflowPunct/>
              <w:autoSpaceDE/>
              <w:autoSpaceDN/>
              <w:adjustRightInd/>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Total</w:t>
            </w:r>
          </w:p>
        </w:tc>
        <w:tc>
          <w:tcPr>
            <w:tcW w:w="850" w:type="dxa"/>
            <w:shd w:val="clear" w:color="auto" w:fill="auto"/>
            <w:vAlign w:val="center"/>
          </w:tcPr>
          <w:p w:rsidR="00856E65" w:rsidRPr="00856E65" w:rsidRDefault="00856E65" w:rsidP="00856E65">
            <w:pPr>
              <w:overflowPunct/>
              <w:autoSpaceDE/>
              <w:autoSpaceDN/>
              <w:adjustRightInd/>
              <w:jc w:val="both"/>
              <w:textAlignment w:val="auto"/>
              <w:rPr>
                <w:rFonts w:ascii="Arial" w:hAnsi="Arial" w:cs="Arial"/>
                <w:b/>
                <w:color w:val="806000" w:themeColor="accent4" w:themeShade="80"/>
                <w:sz w:val="20"/>
              </w:rPr>
            </w:pPr>
            <w:r w:rsidRPr="00856E65">
              <w:rPr>
                <w:rFonts w:ascii="Arial" w:hAnsi="Arial" w:cs="Arial"/>
                <w:b/>
                <w:color w:val="806000" w:themeColor="accent4" w:themeShade="80"/>
                <w:sz w:val="20"/>
              </w:rPr>
              <w:t>46</w:t>
            </w:r>
          </w:p>
        </w:tc>
        <w:tc>
          <w:tcPr>
            <w:tcW w:w="851" w:type="dxa"/>
            <w:shd w:val="clear" w:color="auto" w:fill="auto"/>
            <w:vAlign w:val="bottom"/>
          </w:tcPr>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r w:rsidRPr="00856E65">
              <w:rPr>
                <w:rFonts w:ascii="Calibri" w:hAnsi="Calibri"/>
                <w:b/>
                <w:color w:val="806000" w:themeColor="accent4" w:themeShade="80"/>
                <w:sz w:val="22"/>
                <w:szCs w:val="22"/>
              </w:rPr>
              <w:t> 100%</w:t>
            </w:r>
          </w:p>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p>
        </w:tc>
        <w:tc>
          <w:tcPr>
            <w:tcW w:w="2977" w:type="dxa"/>
            <w:gridSpan w:val="3"/>
            <w:vMerge/>
          </w:tcPr>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p>
        </w:tc>
        <w:tc>
          <w:tcPr>
            <w:tcW w:w="3402" w:type="dxa"/>
            <w:gridSpan w:val="3"/>
            <w:vMerge/>
          </w:tcPr>
          <w:p w:rsidR="00856E65" w:rsidRPr="00856E65" w:rsidRDefault="00856E65" w:rsidP="00856E65">
            <w:pPr>
              <w:overflowPunct/>
              <w:autoSpaceDE/>
              <w:autoSpaceDN/>
              <w:adjustRightInd/>
              <w:textAlignment w:val="auto"/>
              <w:rPr>
                <w:rFonts w:ascii="Calibri" w:hAnsi="Calibri"/>
                <w:b/>
                <w:color w:val="806000" w:themeColor="accent4" w:themeShade="80"/>
                <w:sz w:val="22"/>
                <w:szCs w:val="22"/>
              </w:rPr>
            </w:pPr>
          </w:p>
        </w:tc>
      </w:tr>
    </w:tbl>
    <w:p w:rsidR="00856E65" w:rsidRPr="00856E65" w:rsidRDefault="00F56F75" w:rsidP="00856E65">
      <w:pPr>
        <w:jc w:val="both"/>
        <w:rPr>
          <w:rFonts w:ascii="Arial" w:hAnsi="Arial" w:cs="Arial"/>
          <w:color w:val="806000" w:themeColor="accent4" w:themeShade="80"/>
          <w:sz w:val="20"/>
        </w:rPr>
      </w:pPr>
      <w:r w:rsidRPr="00562BF4">
        <w:rPr>
          <w:rFonts w:ascii="Arial" w:hAnsi="Arial" w:cs="Arial"/>
          <w:color w:val="806000" w:themeColor="accent4" w:themeShade="80"/>
          <w:sz w:val="20"/>
        </w:rPr>
        <w:t>Post Primary Schools Transferred to by Forge P7 leavers:</w:t>
      </w:r>
    </w:p>
    <w:p w:rsidR="00856E65" w:rsidRDefault="00856E65" w:rsidP="0001416C">
      <w:pPr>
        <w:rPr>
          <w:rFonts w:ascii="Arial" w:hAnsi="Arial" w:cs="Arial"/>
          <w:b/>
          <w:sz w:val="20"/>
        </w:rPr>
      </w:pPr>
    </w:p>
    <w:p w:rsidR="00856E65" w:rsidRDefault="00856E65" w:rsidP="0001416C">
      <w:pPr>
        <w:rPr>
          <w:rFonts w:ascii="Arial" w:hAnsi="Arial" w:cs="Arial"/>
          <w:b/>
          <w:sz w:val="20"/>
        </w:rPr>
      </w:pPr>
    </w:p>
    <w:p w:rsidR="00856E65" w:rsidRDefault="00856E65" w:rsidP="0001416C">
      <w:pPr>
        <w:rPr>
          <w:rFonts w:ascii="Arial" w:hAnsi="Arial" w:cs="Arial"/>
          <w:b/>
          <w:sz w:val="20"/>
        </w:rPr>
      </w:pPr>
    </w:p>
    <w:p w:rsidR="00856E65" w:rsidRDefault="00856E65" w:rsidP="0001416C">
      <w:pPr>
        <w:rPr>
          <w:rFonts w:ascii="Arial" w:hAnsi="Arial" w:cs="Arial"/>
          <w:b/>
          <w:sz w:val="20"/>
        </w:rPr>
      </w:pPr>
    </w:p>
    <w:p w:rsidR="00856E65" w:rsidRDefault="00856E65" w:rsidP="0001416C">
      <w:pPr>
        <w:rPr>
          <w:rFonts w:ascii="Arial" w:hAnsi="Arial" w:cs="Arial"/>
          <w:b/>
          <w:sz w:val="20"/>
        </w:rPr>
      </w:pPr>
    </w:p>
    <w:p w:rsidR="00856E65" w:rsidRDefault="00856E65" w:rsidP="0001416C">
      <w:pPr>
        <w:rPr>
          <w:rFonts w:ascii="Arial" w:hAnsi="Arial" w:cs="Arial"/>
          <w:b/>
          <w:sz w:val="20"/>
        </w:rPr>
      </w:pPr>
    </w:p>
    <w:p w:rsidR="00856E65" w:rsidRDefault="00856E65" w:rsidP="0001416C">
      <w:pPr>
        <w:rPr>
          <w:rFonts w:ascii="Arial" w:hAnsi="Arial" w:cs="Arial"/>
          <w:b/>
          <w:sz w:val="20"/>
        </w:rPr>
      </w:pPr>
    </w:p>
    <w:p w:rsidR="002D390C" w:rsidRPr="002110EC" w:rsidRDefault="00667AE6" w:rsidP="0001416C">
      <w:pPr>
        <w:rPr>
          <w:rFonts w:ascii="Arial" w:hAnsi="Arial" w:cs="Arial"/>
          <w:b/>
          <w:sz w:val="20"/>
        </w:rPr>
      </w:pPr>
      <w:r w:rsidRPr="00667AE6">
        <w:rPr>
          <w:rFonts w:ascii="Arial" w:hAnsi="Arial" w:cs="Arial"/>
          <w:b/>
          <w:sz w:val="20"/>
        </w:rPr>
        <w:lastRenderedPageBreak/>
        <w:t>Finance</w:t>
      </w:r>
      <w:r w:rsidR="0001416C">
        <w:rPr>
          <w:rFonts w:ascii="Arial" w:hAnsi="Arial" w:cs="Arial"/>
          <w:b/>
          <w:sz w:val="20"/>
        </w:rPr>
        <w:t xml:space="preserve"> -  </w:t>
      </w:r>
      <w:r w:rsidR="002D390C" w:rsidRPr="002110EC">
        <w:rPr>
          <w:rFonts w:ascii="Arial" w:hAnsi="Arial" w:cs="Arial"/>
          <w:b/>
          <w:sz w:val="20"/>
        </w:rPr>
        <w:t>School LMS</w:t>
      </w:r>
      <w:r w:rsidR="00180C98" w:rsidRPr="002110EC">
        <w:rPr>
          <w:rFonts w:ascii="Arial" w:hAnsi="Arial" w:cs="Arial"/>
          <w:b/>
          <w:sz w:val="20"/>
        </w:rPr>
        <w:t xml:space="preserve"> (Local Management of Schools)</w:t>
      </w:r>
      <w:r w:rsidR="002D390C" w:rsidRPr="002110EC">
        <w:rPr>
          <w:rFonts w:ascii="Arial" w:hAnsi="Arial" w:cs="Arial"/>
          <w:b/>
          <w:sz w:val="20"/>
        </w:rPr>
        <w:t xml:space="preserve"> Budget</w:t>
      </w:r>
    </w:p>
    <w:p w:rsidR="00C16A0F" w:rsidRPr="002110EC" w:rsidRDefault="00C16A0F" w:rsidP="00D26098">
      <w:pPr>
        <w:jc w:val="both"/>
        <w:rPr>
          <w:rFonts w:ascii="Arial" w:hAnsi="Arial" w:cs="Arial"/>
          <w:b/>
          <w:color w:val="0000FF"/>
          <w:sz w:val="20"/>
        </w:rPr>
      </w:pPr>
    </w:p>
    <w:p w:rsidR="00C71F06" w:rsidRPr="002110EC" w:rsidRDefault="00180C98" w:rsidP="00D26098">
      <w:pPr>
        <w:jc w:val="both"/>
        <w:rPr>
          <w:rStyle w:val="newstxt1"/>
          <w:rFonts w:ascii="Arial" w:hAnsi="Arial" w:cs="Arial"/>
          <w:sz w:val="20"/>
        </w:rPr>
      </w:pPr>
      <w:r w:rsidRPr="002110EC">
        <w:rPr>
          <w:rStyle w:val="newstxt1"/>
          <w:rFonts w:ascii="Arial" w:hAnsi="Arial" w:cs="Arial"/>
          <w:sz w:val="20"/>
        </w:rPr>
        <w:t xml:space="preserve">Schools </w:t>
      </w:r>
      <w:r w:rsidR="0071643C" w:rsidRPr="002110EC">
        <w:rPr>
          <w:rStyle w:val="newstxt1"/>
          <w:rFonts w:ascii="Arial" w:hAnsi="Arial" w:cs="Arial"/>
          <w:sz w:val="20"/>
        </w:rPr>
        <w:t>are given a</w:t>
      </w:r>
      <w:r w:rsidRPr="002110EC">
        <w:rPr>
          <w:rStyle w:val="newstxt1"/>
          <w:rFonts w:ascii="Arial" w:hAnsi="Arial" w:cs="Arial"/>
          <w:sz w:val="20"/>
        </w:rPr>
        <w:t xml:space="preserve"> budget so that </w:t>
      </w:r>
      <w:r w:rsidR="0071643C" w:rsidRPr="002110EC">
        <w:rPr>
          <w:rStyle w:val="newstxt1"/>
          <w:rFonts w:ascii="Arial" w:hAnsi="Arial" w:cs="Arial"/>
          <w:sz w:val="20"/>
        </w:rPr>
        <w:t>they can</w:t>
      </w:r>
      <w:r w:rsidRPr="002110EC">
        <w:rPr>
          <w:rStyle w:val="newstxt1"/>
          <w:rFonts w:ascii="Arial" w:hAnsi="Arial" w:cs="Arial"/>
          <w:sz w:val="20"/>
        </w:rPr>
        <w:t xml:space="preserve"> </w:t>
      </w:r>
      <w:r w:rsidR="0071643C" w:rsidRPr="002110EC">
        <w:rPr>
          <w:rStyle w:val="newstxt1"/>
          <w:rFonts w:ascii="Arial" w:hAnsi="Arial" w:cs="Arial"/>
          <w:sz w:val="20"/>
        </w:rPr>
        <w:t xml:space="preserve">plan spending to </w:t>
      </w:r>
      <w:r w:rsidRPr="002110EC">
        <w:rPr>
          <w:rStyle w:val="newstxt1"/>
          <w:rFonts w:ascii="Arial" w:hAnsi="Arial" w:cs="Arial"/>
          <w:sz w:val="20"/>
        </w:rPr>
        <w:t>meet the priorities they have identified.</w:t>
      </w:r>
    </w:p>
    <w:p w:rsidR="00283F6D" w:rsidRPr="002110EC" w:rsidRDefault="00283F6D" w:rsidP="00D26098">
      <w:pPr>
        <w:jc w:val="both"/>
        <w:rPr>
          <w:rFonts w:ascii="Arial" w:hAnsi="Arial" w:cs="Arial"/>
          <w:sz w:val="20"/>
        </w:rPr>
      </w:pPr>
    </w:p>
    <w:p w:rsidR="00C71F06" w:rsidRPr="002110EC" w:rsidRDefault="00C71F06" w:rsidP="00D26098">
      <w:pPr>
        <w:jc w:val="both"/>
        <w:rPr>
          <w:rFonts w:ascii="Arial" w:hAnsi="Arial" w:cs="Arial"/>
          <w:sz w:val="20"/>
        </w:rPr>
      </w:pPr>
      <w:r w:rsidRPr="002110EC">
        <w:rPr>
          <w:rFonts w:ascii="Arial" w:hAnsi="Arial" w:cs="Arial"/>
          <w:sz w:val="20"/>
        </w:rPr>
        <w:t>The initial budget for the</w:t>
      </w:r>
      <w:r w:rsidR="001E271B" w:rsidRPr="002110EC">
        <w:rPr>
          <w:rFonts w:ascii="Arial" w:hAnsi="Arial" w:cs="Arial"/>
          <w:sz w:val="20"/>
        </w:rPr>
        <w:t xml:space="preserve"> financial</w:t>
      </w:r>
      <w:r w:rsidRPr="002110EC">
        <w:rPr>
          <w:rFonts w:ascii="Arial" w:hAnsi="Arial" w:cs="Arial"/>
          <w:sz w:val="20"/>
        </w:rPr>
        <w:t xml:space="preserve"> year ended 31 March </w:t>
      </w:r>
      <w:r w:rsidR="00474199">
        <w:rPr>
          <w:rFonts w:ascii="Arial" w:hAnsi="Arial" w:cs="Arial"/>
          <w:sz w:val="20"/>
        </w:rPr>
        <w:t>201</w:t>
      </w:r>
      <w:r w:rsidR="00D571DF">
        <w:rPr>
          <w:rFonts w:ascii="Arial" w:hAnsi="Arial" w:cs="Arial"/>
          <w:sz w:val="20"/>
        </w:rPr>
        <w:t>9</w:t>
      </w:r>
      <w:r w:rsidR="00F33CA7">
        <w:rPr>
          <w:rFonts w:ascii="Arial" w:hAnsi="Arial" w:cs="Arial"/>
          <w:sz w:val="20"/>
        </w:rPr>
        <w:t xml:space="preserve"> wa</w:t>
      </w:r>
      <w:r w:rsidRPr="002110EC">
        <w:rPr>
          <w:rFonts w:ascii="Arial" w:hAnsi="Arial" w:cs="Arial"/>
          <w:sz w:val="20"/>
        </w:rPr>
        <w:t xml:space="preserve">s set by the </w:t>
      </w:r>
      <w:r w:rsidR="000B2227">
        <w:rPr>
          <w:rFonts w:ascii="Arial" w:hAnsi="Arial" w:cs="Arial"/>
          <w:sz w:val="20"/>
        </w:rPr>
        <w:t>Education Authority</w:t>
      </w:r>
      <w:r w:rsidRPr="002110EC">
        <w:rPr>
          <w:rFonts w:ascii="Arial" w:hAnsi="Arial" w:cs="Arial"/>
          <w:sz w:val="20"/>
        </w:rPr>
        <w:t xml:space="preserve"> based</w:t>
      </w:r>
      <w:r w:rsidR="00D1432D" w:rsidRPr="002110EC">
        <w:rPr>
          <w:rFonts w:ascii="Arial" w:hAnsi="Arial" w:cs="Arial"/>
          <w:sz w:val="20"/>
        </w:rPr>
        <w:t xml:space="preserve"> on the Common Funding Formula</w:t>
      </w:r>
      <w:r w:rsidRPr="002110EC">
        <w:rPr>
          <w:rFonts w:ascii="Arial" w:hAnsi="Arial" w:cs="Arial"/>
          <w:sz w:val="20"/>
        </w:rPr>
        <w:t xml:space="preserve">. </w:t>
      </w:r>
    </w:p>
    <w:p w:rsidR="00283F6D" w:rsidRPr="002110EC" w:rsidRDefault="00283F6D" w:rsidP="00D26098">
      <w:pPr>
        <w:jc w:val="both"/>
        <w:rPr>
          <w:rFonts w:ascii="Arial" w:hAnsi="Arial" w:cs="Arial"/>
          <w:sz w:val="20"/>
        </w:rPr>
      </w:pPr>
    </w:p>
    <w:p w:rsidR="00BE5C7B" w:rsidRDefault="00D1432D" w:rsidP="0026222F">
      <w:pPr>
        <w:jc w:val="both"/>
        <w:rPr>
          <w:rFonts w:ascii="Arial" w:hAnsi="Arial" w:cs="Arial"/>
          <w:sz w:val="20"/>
        </w:rPr>
      </w:pPr>
      <w:r w:rsidRPr="002110EC">
        <w:rPr>
          <w:rFonts w:ascii="Arial" w:hAnsi="Arial" w:cs="Arial"/>
          <w:sz w:val="20"/>
        </w:rPr>
        <w:t>The Board of Governors monitor and plan expenditure with the Prin</w:t>
      </w:r>
      <w:r w:rsidR="002510BB">
        <w:rPr>
          <w:rFonts w:ascii="Arial" w:hAnsi="Arial" w:cs="Arial"/>
          <w:sz w:val="20"/>
        </w:rPr>
        <w:t>cipal. The school ended</w:t>
      </w:r>
      <w:r w:rsidR="00F56F75">
        <w:rPr>
          <w:rFonts w:ascii="Arial" w:hAnsi="Arial" w:cs="Arial"/>
          <w:sz w:val="20"/>
        </w:rPr>
        <w:t xml:space="preserve"> the </w:t>
      </w:r>
      <w:r w:rsidR="00F33CA7">
        <w:rPr>
          <w:rFonts w:ascii="Arial" w:hAnsi="Arial" w:cs="Arial"/>
          <w:sz w:val="20"/>
        </w:rPr>
        <w:t>20</w:t>
      </w:r>
      <w:r w:rsidR="00D571DF">
        <w:rPr>
          <w:rFonts w:ascii="Arial" w:hAnsi="Arial" w:cs="Arial"/>
          <w:sz w:val="20"/>
        </w:rPr>
        <w:t>19</w:t>
      </w:r>
      <w:r w:rsidR="000B2227">
        <w:rPr>
          <w:rFonts w:ascii="Arial" w:hAnsi="Arial" w:cs="Arial"/>
          <w:sz w:val="20"/>
        </w:rPr>
        <w:t xml:space="preserve"> </w:t>
      </w:r>
      <w:r w:rsidR="000B2227" w:rsidRPr="002110EC">
        <w:rPr>
          <w:rFonts w:ascii="Arial" w:hAnsi="Arial" w:cs="Arial"/>
          <w:sz w:val="20"/>
        </w:rPr>
        <w:t>financial</w:t>
      </w:r>
      <w:r w:rsidR="001E271B" w:rsidRPr="002110EC">
        <w:rPr>
          <w:rFonts w:ascii="Arial" w:hAnsi="Arial" w:cs="Arial"/>
          <w:sz w:val="20"/>
        </w:rPr>
        <w:t xml:space="preserve"> year</w:t>
      </w:r>
      <w:r w:rsidR="00057DEC">
        <w:rPr>
          <w:rFonts w:ascii="Arial" w:hAnsi="Arial" w:cs="Arial"/>
          <w:sz w:val="20"/>
        </w:rPr>
        <w:t xml:space="preserve"> with a small </w:t>
      </w:r>
      <w:r w:rsidR="00200D28">
        <w:rPr>
          <w:rFonts w:ascii="Arial" w:hAnsi="Arial" w:cs="Arial"/>
          <w:sz w:val="20"/>
        </w:rPr>
        <w:t>surplus. This</w:t>
      </w:r>
      <w:r w:rsidR="00057DEC">
        <w:rPr>
          <w:rFonts w:ascii="Arial" w:hAnsi="Arial" w:cs="Arial"/>
          <w:sz w:val="20"/>
        </w:rPr>
        <w:t xml:space="preserve"> has been possible thanks to support from the Integrated Education fund to help offset costs that come with pupil growth and also due to some incidental factors such as changes in staff. T</w:t>
      </w:r>
      <w:r w:rsidR="00F33CA7">
        <w:rPr>
          <w:rFonts w:ascii="Arial" w:hAnsi="Arial" w:cs="Arial"/>
          <w:sz w:val="20"/>
        </w:rPr>
        <w:t xml:space="preserve">he </w:t>
      </w:r>
      <w:r w:rsidR="001E271B" w:rsidRPr="002110EC">
        <w:rPr>
          <w:rFonts w:ascii="Arial" w:hAnsi="Arial" w:cs="Arial"/>
          <w:sz w:val="20"/>
        </w:rPr>
        <w:t>combined pressures of budget reduction</w:t>
      </w:r>
      <w:r w:rsidR="000B2227">
        <w:rPr>
          <w:rFonts w:ascii="Arial" w:hAnsi="Arial" w:cs="Arial"/>
          <w:sz w:val="20"/>
        </w:rPr>
        <w:t xml:space="preserve">s and escalating costs </w:t>
      </w:r>
      <w:r w:rsidR="00F33CA7">
        <w:rPr>
          <w:rFonts w:ascii="Arial" w:hAnsi="Arial" w:cs="Arial"/>
          <w:sz w:val="20"/>
        </w:rPr>
        <w:t xml:space="preserve">will make the next few years </w:t>
      </w:r>
      <w:r w:rsidR="00667AE6">
        <w:rPr>
          <w:rFonts w:ascii="Arial" w:hAnsi="Arial" w:cs="Arial"/>
          <w:sz w:val="20"/>
        </w:rPr>
        <w:t>very challenging</w:t>
      </w:r>
      <w:r w:rsidR="0001416C">
        <w:rPr>
          <w:rFonts w:ascii="Arial" w:hAnsi="Arial" w:cs="Arial"/>
          <w:sz w:val="20"/>
        </w:rPr>
        <w:t>.</w:t>
      </w:r>
      <w:r w:rsidR="00667AE6">
        <w:rPr>
          <w:rFonts w:ascii="Arial" w:hAnsi="Arial" w:cs="Arial"/>
          <w:sz w:val="20"/>
        </w:rPr>
        <w:t xml:space="preserve"> </w:t>
      </w:r>
      <w:r w:rsidR="0001416C">
        <w:rPr>
          <w:rFonts w:ascii="Arial" w:hAnsi="Arial" w:cs="Arial"/>
          <w:sz w:val="20"/>
        </w:rPr>
        <w:t>We will</w:t>
      </w:r>
      <w:r w:rsidR="00667AE6">
        <w:rPr>
          <w:rFonts w:ascii="Arial" w:hAnsi="Arial" w:cs="Arial"/>
          <w:sz w:val="20"/>
        </w:rPr>
        <w:t xml:space="preserve"> need to continue to spend carefully and avail of all additional funding opportunities to maintain resource levels into the foreseeable future.</w:t>
      </w:r>
    </w:p>
    <w:p w:rsidR="004931F8" w:rsidRPr="002110EC" w:rsidRDefault="004931F8" w:rsidP="0026222F">
      <w:pPr>
        <w:jc w:val="both"/>
        <w:rPr>
          <w:rFonts w:ascii="Arial" w:hAnsi="Arial" w:cs="Arial"/>
          <w:sz w:val="20"/>
        </w:rPr>
      </w:pPr>
    </w:p>
    <w:p w:rsidR="00667AE6" w:rsidRDefault="00667AE6" w:rsidP="004931F8">
      <w:pPr>
        <w:jc w:val="both"/>
        <w:rPr>
          <w:rFonts w:ascii="Arial" w:hAnsi="Arial" w:cs="Arial"/>
          <w:sz w:val="20"/>
        </w:rPr>
      </w:pPr>
    </w:p>
    <w:p w:rsidR="00667AE6" w:rsidRPr="00601D0D" w:rsidRDefault="00667AE6" w:rsidP="00667AE6">
      <w:pPr>
        <w:jc w:val="both"/>
        <w:rPr>
          <w:rFonts w:ascii="Arial" w:hAnsi="Arial" w:cs="Arial"/>
          <w:b/>
          <w:szCs w:val="24"/>
        </w:rPr>
      </w:pPr>
      <w:r>
        <w:rPr>
          <w:rFonts w:ascii="Arial" w:hAnsi="Arial" w:cs="Arial"/>
          <w:sz w:val="20"/>
        </w:rPr>
        <w:t>The table</w:t>
      </w:r>
      <w:r w:rsidRPr="00283F6D">
        <w:rPr>
          <w:rFonts w:ascii="Arial" w:hAnsi="Arial" w:cs="Arial"/>
          <w:sz w:val="20"/>
        </w:rPr>
        <w:t xml:space="preserve"> below show</w:t>
      </w:r>
      <w:r>
        <w:rPr>
          <w:rFonts w:ascii="Arial" w:hAnsi="Arial" w:cs="Arial"/>
          <w:sz w:val="20"/>
        </w:rPr>
        <w:t>s</w:t>
      </w:r>
      <w:r w:rsidRPr="00283F6D">
        <w:rPr>
          <w:rFonts w:ascii="Arial" w:hAnsi="Arial" w:cs="Arial"/>
          <w:sz w:val="20"/>
        </w:rPr>
        <w:t xml:space="preserve"> </w:t>
      </w:r>
      <w:r w:rsidR="000F1702">
        <w:rPr>
          <w:rFonts w:ascii="Arial" w:hAnsi="Arial" w:cs="Arial"/>
          <w:sz w:val="20"/>
        </w:rPr>
        <w:t>2019 - 20</w:t>
      </w:r>
      <w:r w:rsidRPr="00283F6D">
        <w:rPr>
          <w:rFonts w:ascii="Arial" w:hAnsi="Arial" w:cs="Arial"/>
          <w:sz w:val="20"/>
        </w:rPr>
        <w:t xml:space="preserve"> budget balanced against expenditure. </w:t>
      </w:r>
    </w:p>
    <w:p w:rsidR="00667AE6" w:rsidRPr="00667AE6" w:rsidRDefault="00667AE6" w:rsidP="004931F8">
      <w:pPr>
        <w:jc w:val="both"/>
        <w:rPr>
          <w:rFonts w:ascii="Arial" w:hAnsi="Arial" w:cs="Arial"/>
          <w:sz w:val="20"/>
        </w:rPr>
      </w:pPr>
    </w:p>
    <w:p w:rsidR="00667AE6" w:rsidRDefault="00667AE6" w:rsidP="004931F8">
      <w:pPr>
        <w:jc w:val="both"/>
        <w:rPr>
          <w:rFonts w:ascii="Arial" w:hAnsi="Arial" w:cs="Arial"/>
          <w:sz w:val="20"/>
        </w:rPr>
      </w:pPr>
    </w:p>
    <w:p w:rsidR="004858C4" w:rsidRPr="00C35142" w:rsidRDefault="004931F8" w:rsidP="004931F8">
      <w:pPr>
        <w:jc w:val="both"/>
        <w:rPr>
          <w:rFonts w:ascii="Arial" w:hAnsi="Arial" w:cs="Arial"/>
          <w:sz w:val="20"/>
        </w:rPr>
      </w:pPr>
      <w:r w:rsidRPr="002110EC">
        <w:rPr>
          <w:rFonts w:ascii="Arial" w:hAnsi="Arial" w:cs="Arial"/>
          <w:sz w:val="20"/>
        </w:rPr>
        <w:t xml:space="preserve"> </w:t>
      </w:r>
    </w:p>
    <w:tbl>
      <w:tblPr>
        <w:tblW w:w="5701" w:type="dxa"/>
        <w:tblLook w:val="04A0" w:firstRow="1" w:lastRow="0" w:firstColumn="1" w:lastColumn="0" w:noHBand="0" w:noVBand="1"/>
      </w:tblPr>
      <w:tblGrid>
        <w:gridCol w:w="4400"/>
        <w:gridCol w:w="1301"/>
      </w:tblGrid>
      <w:tr w:rsidR="004858C4" w:rsidRPr="004858C4" w:rsidTr="004858C4">
        <w:trPr>
          <w:trHeight w:val="300"/>
        </w:trPr>
        <w:tc>
          <w:tcPr>
            <w:tcW w:w="5701" w:type="dxa"/>
            <w:gridSpan w:val="2"/>
            <w:tcBorders>
              <w:top w:val="nil"/>
              <w:left w:val="nil"/>
              <w:bottom w:val="nil"/>
              <w:right w:val="nil"/>
            </w:tcBorders>
            <w:shd w:val="clear" w:color="auto" w:fill="auto"/>
            <w:noWrap/>
            <w:vAlign w:val="bottom"/>
            <w:hideMark/>
          </w:tcPr>
          <w:p w:rsidR="004858C4" w:rsidRDefault="004858C4" w:rsidP="004858C4">
            <w:pPr>
              <w:overflowPunct/>
              <w:autoSpaceDE/>
              <w:autoSpaceDN/>
              <w:adjustRightInd/>
              <w:textAlignment w:val="auto"/>
              <w:rPr>
                <w:rFonts w:ascii="Calibri" w:hAnsi="Calibri"/>
                <w:b/>
                <w:color w:val="000000"/>
                <w:sz w:val="22"/>
                <w:szCs w:val="22"/>
              </w:rPr>
            </w:pPr>
            <w:r w:rsidRPr="004858C4">
              <w:rPr>
                <w:rFonts w:ascii="Calibri" w:hAnsi="Calibri"/>
                <w:b/>
                <w:color w:val="000000"/>
                <w:sz w:val="22"/>
                <w:szCs w:val="22"/>
              </w:rPr>
              <w:t>Fiscal Yea</w:t>
            </w:r>
            <w:r w:rsidR="00560AA3">
              <w:rPr>
                <w:rFonts w:ascii="Calibri" w:hAnsi="Calibri"/>
                <w:b/>
                <w:color w:val="000000"/>
                <w:sz w:val="22"/>
                <w:szCs w:val="22"/>
              </w:rPr>
              <w:t>r: 2019 Fiscal Period: Apr19</w:t>
            </w:r>
            <w:r>
              <w:rPr>
                <w:rFonts w:ascii="Calibri" w:hAnsi="Calibri"/>
                <w:b/>
                <w:color w:val="000000"/>
                <w:sz w:val="22"/>
                <w:szCs w:val="22"/>
              </w:rPr>
              <w:t xml:space="preserve"> </w:t>
            </w:r>
            <w:r w:rsidR="00560AA3">
              <w:rPr>
                <w:rFonts w:ascii="Calibri" w:hAnsi="Calibri"/>
                <w:b/>
                <w:color w:val="000000"/>
                <w:sz w:val="22"/>
                <w:szCs w:val="22"/>
              </w:rPr>
              <w:t>–Mar20</w:t>
            </w:r>
          </w:p>
          <w:p w:rsidR="004858C4" w:rsidRPr="004858C4" w:rsidRDefault="004858C4" w:rsidP="004858C4">
            <w:pPr>
              <w:overflowPunct/>
              <w:autoSpaceDE/>
              <w:autoSpaceDN/>
              <w:adjustRightInd/>
              <w:textAlignment w:val="auto"/>
              <w:rPr>
                <w:rFonts w:ascii="Calibri" w:hAnsi="Calibri"/>
                <w:color w:val="000000"/>
                <w:sz w:val="22"/>
                <w:szCs w:val="22"/>
              </w:rPr>
            </w:pP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b/>
                <w:color w:val="000000"/>
                <w:sz w:val="22"/>
                <w:szCs w:val="22"/>
              </w:rPr>
            </w:pPr>
            <w:r w:rsidRPr="004858C4">
              <w:rPr>
                <w:rFonts w:ascii="Calibri" w:hAnsi="Calibri"/>
                <w:b/>
                <w:color w:val="000000"/>
                <w:sz w:val="22"/>
                <w:szCs w:val="22"/>
              </w:rPr>
              <w:t>Total Available Budget</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b/>
                <w:color w:val="000000"/>
                <w:sz w:val="22"/>
                <w:szCs w:val="22"/>
              </w:rPr>
            </w:pPr>
            <w:r>
              <w:rPr>
                <w:rFonts w:ascii="Calibri" w:hAnsi="Calibri"/>
                <w:b/>
                <w:color w:val="000000"/>
                <w:sz w:val="22"/>
                <w:szCs w:val="22"/>
              </w:rPr>
              <w:t>1,093,973</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jc w:val="right"/>
              <w:textAlignment w:val="auto"/>
              <w:rPr>
                <w:rFonts w:ascii="Calibri" w:hAnsi="Calibri"/>
                <w:color w:val="000000"/>
                <w:sz w:val="22"/>
                <w:szCs w:val="22"/>
              </w:rPr>
            </w:pPr>
          </w:p>
        </w:tc>
        <w:tc>
          <w:tcPr>
            <w:tcW w:w="1301"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Expenditure</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Income Total (includes grants, rental income)</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-16,587</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Staff - Pay Teaching Total</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876,819</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Staff - Pay Non-Teaching Total</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155,416</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Staff - Other Costs Total</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78</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 xml:space="preserve">Premises, Fixed Plant &amp; </w:t>
            </w:r>
            <w:proofErr w:type="spellStart"/>
            <w:r w:rsidRPr="004858C4">
              <w:rPr>
                <w:rFonts w:ascii="Calibri" w:hAnsi="Calibri"/>
                <w:color w:val="000000"/>
                <w:sz w:val="22"/>
                <w:szCs w:val="22"/>
              </w:rPr>
              <w:t>Gds</w:t>
            </w:r>
            <w:proofErr w:type="spellEnd"/>
            <w:r w:rsidRPr="004858C4">
              <w:rPr>
                <w:rFonts w:ascii="Calibri" w:hAnsi="Calibri"/>
                <w:color w:val="000000"/>
                <w:sz w:val="22"/>
                <w:szCs w:val="22"/>
              </w:rPr>
              <w:t xml:space="preserve"> Total</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40,333</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Operating costs Total</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30,886</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Non capital purchases Total</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999</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Re-allocations Total</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7,040</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Capital Expenditure Total</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-7,217</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b/>
                <w:bCs/>
                <w:color w:val="000000"/>
                <w:sz w:val="22"/>
                <w:szCs w:val="22"/>
              </w:rPr>
            </w:pPr>
            <w:r w:rsidRPr="004858C4">
              <w:rPr>
                <w:rFonts w:ascii="Calibri" w:hAnsi="Calibri"/>
                <w:b/>
                <w:bCs/>
                <w:color w:val="000000"/>
                <w:sz w:val="22"/>
                <w:szCs w:val="22"/>
              </w:rPr>
              <w:t>Grand Total</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b/>
                <w:bCs/>
                <w:color w:val="000000"/>
                <w:sz w:val="22"/>
                <w:szCs w:val="22"/>
              </w:rPr>
            </w:pPr>
            <w:r>
              <w:rPr>
                <w:rFonts w:ascii="Calibri" w:hAnsi="Calibri"/>
                <w:b/>
                <w:bCs/>
                <w:color w:val="000000"/>
                <w:sz w:val="22"/>
                <w:szCs w:val="22"/>
              </w:rPr>
              <w:t>1,087,811</w:t>
            </w:r>
          </w:p>
        </w:tc>
      </w:tr>
      <w:tr w:rsidR="004858C4" w:rsidRPr="004858C4" w:rsidTr="004858C4">
        <w:trPr>
          <w:trHeight w:val="300"/>
        </w:trPr>
        <w:tc>
          <w:tcPr>
            <w:tcW w:w="4400" w:type="dxa"/>
            <w:tcBorders>
              <w:top w:val="nil"/>
              <w:left w:val="nil"/>
              <w:bottom w:val="nil"/>
              <w:right w:val="nil"/>
            </w:tcBorders>
            <w:shd w:val="clear" w:color="auto" w:fill="auto"/>
            <w:noWrap/>
            <w:vAlign w:val="bottom"/>
            <w:hideMark/>
          </w:tcPr>
          <w:p w:rsidR="004858C4" w:rsidRPr="004858C4" w:rsidRDefault="004858C4" w:rsidP="004858C4">
            <w:pPr>
              <w:overflowPunct/>
              <w:autoSpaceDE/>
              <w:autoSpaceDN/>
              <w:adjustRightInd/>
              <w:textAlignment w:val="auto"/>
              <w:rPr>
                <w:rFonts w:ascii="Calibri" w:hAnsi="Calibri"/>
                <w:color w:val="000000"/>
                <w:sz w:val="22"/>
                <w:szCs w:val="22"/>
              </w:rPr>
            </w:pPr>
            <w:r w:rsidRPr="004858C4">
              <w:rPr>
                <w:rFonts w:ascii="Calibri" w:hAnsi="Calibri"/>
                <w:color w:val="000000"/>
                <w:sz w:val="22"/>
                <w:szCs w:val="22"/>
              </w:rPr>
              <w:t>Year End Position</w:t>
            </w:r>
          </w:p>
        </w:tc>
        <w:tc>
          <w:tcPr>
            <w:tcW w:w="1301" w:type="dxa"/>
            <w:tcBorders>
              <w:top w:val="nil"/>
              <w:left w:val="nil"/>
              <w:bottom w:val="nil"/>
              <w:right w:val="nil"/>
            </w:tcBorders>
            <w:shd w:val="clear" w:color="auto" w:fill="auto"/>
            <w:noWrap/>
            <w:vAlign w:val="bottom"/>
            <w:hideMark/>
          </w:tcPr>
          <w:p w:rsidR="004858C4" w:rsidRPr="004858C4" w:rsidRDefault="00560AA3" w:rsidP="004858C4">
            <w:pPr>
              <w:overflowPunct/>
              <w:autoSpaceDE/>
              <w:autoSpaceDN/>
              <w:adjustRightInd/>
              <w:jc w:val="right"/>
              <w:textAlignment w:val="auto"/>
              <w:rPr>
                <w:rFonts w:ascii="Calibri" w:hAnsi="Calibri"/>
                <w:color w:val="000000"/>
                <w:sz w:val="22"/>
                <w:szCs w:val="22"/>
              </w:rPr>
            </w:pPr>
            <w:r>
              <w:rPr>
                <w:rFonts w:ascii="Calibri" w:hAnsi="Calibri"/>
                <w:color w:val="000000"/>
                <w:sz w:val="22"/>
                <w:szCs w:val="22"/>
              </w:rPr>
              <w:t>6,162</w:t>
            </w:r>
          </w:p>
        </w:tc>
      </w:tr>
    </w:tbl>
    <w:p w:rsidR="00C15EFC" w:rsidRPr="00C35142" w:rsidRDefault="00C15EFC" w:rsidP="004931F8">
      <w:pPr>
        <w:jc w:val="both"/>
        <w:rPr>
          <w:rFonts w:ascii="Arial" w:hAnsi="Arial" w:cs="Arial"/>
          <w:sz w:val="20"/>
        </w:rPr>
      </w:pPr>
    </w:p>
    <w:p w:rsidR="00C15EFC" w:rsidRDefault="00C15EFC" w:rsidP="004931F8">
      <w:pPr>
        <w:jc w:val="both"/>
        <w:rPr>
          <w:rFonts w:ascii="Arial" w:hAnsi="Arial" w:cs="Arial"/>
          <w:b/>
          <w:sz w:val="20"/>
        </w:rPr>
      </w:pPr>
    </w:p>
    <w:p w:rsidR="00AD32A7" w:rsidRPr="00A94DBF" w:rsidRDefault="00560AA3" w:rsidP="00C35142">
      <w:pPr>
        <w:overflowPunct/>
        <w:autoSpaceDE/>
        <w:autoSpaceDN/>
        <w:adjustRightInd/>
        <w:textAlignment w:val="auto"/>
        <w:rPr>
          <w:rFonts w:ascii="Arial" w:hAnsi="Arial" w:cs="Arial"/>
          <w:b/>
          <w:sz w:val="20"/>
        </w:rPr>
      </w:pPr>
      <w:r>
        <w:rPr>
          <w:rFonts w:ascii="Arial" w:hAnsi="Arial" w:cs="Arial"/>
          <w:b/>
          <w:sz w:val="20"/>
        </w:rPr>
        <w:t>Financial Outlook 2020</w:t>
      </w:r>
      <w:r w:rsidR="00AD32A7" w:rsidRPr="00A94DBF">
        <w:rPr>
          <w:rFonts w:ascii="Arial" w:hAnsi="Arial" w:cs="Arial"/>
          <w:b/>
          <w:sz w:val="20"/>
        </w:rPr>
        <w:t xml:space="preserve"> </w:t>
      </w:r>
      <w:r>
        <w:rPr>
          <w:rFonts w:ascii="Arial" w:hAnsi="Arial" w:cs="Arial"/>
          <w:b/>
          <w:sz w:val="20"/>
        </w:rPr>
        <w:t>– 2023</w:t>
      </w:r>
    </w:p>
    <w:p w:rsidR="00AD32A7" w:rsidRPr="002110EC" w:rsidRDefault="00AD32A7" w:rsidP="004931F8">
      <w:pPr>
        <w:jc w:val="both"/>
        <w:rPr>
          <w:rFonts w:ascii="Arial" w:hAnsi="Arial" w:cs="Arial"/>
          <w:sz w:val="20"/>
        </w:rPr>
      </w:pPr>
    </w:p>
    <w:p w:rsidR="0001416C" w:rsidRDefault="0001416C" w:rsidP="0001416C">
      <w:pPr>
        <w:jc w:val="both"/>
        <w:rPr>
          <w:rFonts w:ascii="Arial" w:hAnsi="Arial" w:cs="Arial"/>
          <w:sz w:val="20"/>
        </w:rPr>
      </w:pPr>
      <w:r w:rsidRPr="002110EC">
        <w:rPr>
          <w:rFonts w:ascii="Arial" w:hAnsi="Arial" w:cs="Arial"/>
          <w:sz w:val="20"/>
        </w:rPr>
        <w:t>It is important to understand that schools are required to plan spending over a three-year period and surpluses and deficits are planned to try to keep staffing and resource levels adequate, while also keeping the budget at levels which are manageable.</w:t>
      </w:r>
    </w:p>
    <w:p w:rsidR="004931F8" w:rsidRPr="002110EC" w:rsidRDefault="004931F8" w:rsidP="0026222F">
      <w:pPr>
        <w:jc w:val="both"/>
        <w:rPr>
          <w:rFonts w:ascii="Arial" w:hAnsi="Arial" w:cs="Arial"/>
          <w:bCs/>
          <w:sz w:val="20"/>
        </w:rPr>
      </w:pPr>
    </w:p>
    <w:p w:rsidR="001129DA" w:rsidRDefault="00667AE6" w:rsidP="0091008F">
      <w:pPr>
        <w:rPr>
          <w:rFonts w:ascii="Arial" w:hAnsi="Arial" w:cs="Arial"/>
          <w:sz w:val="20"/>
        </w:rPr>
      </w:pPr>
      <w:r w:rsidRPr="00283F6D">
        <w:rPr>
          <w:rFonts w:ascii="Arial" w:hAnsi="Arial" w:cs="Arial"/>
          <w:sz w:val="20"/>
        </w:rPr>
        <w:t>Deficit figures are shown in brackets.</w:t>
      </w:r>
    </w:p>
    <w:p w:rsidR="00C15EFC" w:rsidRDefault="00C15EFC" w:rsidP="0091008F">
      <w:pPr>
        <w:rPr>
          <w:sz w:val="20"/>
        </w:rPr>
      </w:pPr>
    </w:p>
    <w:p w:rsidR="00BE2DD7" w:rsidRPr="00447C24" w:rsidRDefault="00BE2DD7" w:rsidP="00447C24">
      <w:pPr>
        <w:rPr>
          <w:sz w:val="20"/>
        </w:rPr>
      </w:pPr>
    </w:p>
    <w:tbl>
      <w:tblPr>
        <w:tblpPr w:leftFromText="180" w:rightFromText="180" w:vertAnchor="page" w:horzAnchor="margin" w:tblpY="12961"/>
        <w:tblW w:w="8879" w:type="dxa"/>
        <w:tblLook w:val="0000" w:firstRow="0" w:lastRow="0" w:firstColumn="0" w:lastColumn="0" w:noHBand="0" w:noVBand="0"/>
      </w:tblPr>
      <w:tblGrid>
        <w:gridCol w:w="4928"/>
        <w:gridCol w:w="1317"/>
        <w:gridCol w:w="1317"/>
        <w:gridCol w:w="1317"/>
      </w:tblGrid>
      <w:tr w:rsidR="00C35142" w:rsidRPr="001129DA" w:rsidTr="00C35142">
        <w:trPr>
          <w:trHeight w:val="342"/>
        </w:trPr>
        <w:tc>
          <w:tcPr>
            <w:tcW w:w="4928" w:type="dxa"/>
            <w:tcBorders>
              <w:top w:val="nil"/>
              <w:left w:val="nil"/>
              <w:bottom w:val="nil"/>
              <w:right w:val="single" w:sz="4" w:space="0" w:color="auto"/>
            </w:tcBorders>
            <w:shd w:val="clear" w:color="auto" w:fill="auto"/>
            <w:noWrap/>
            <w:vAlign w:val="bottom"/>
          </w:tcPr>
          <w:p w:rsidR="00C35142" w:rsidRPr="001129DA" w:rsidRDefault="00C35142" w:rsidP="00C35142">
            <w:pPr>
              <w:overflowPunct/>
              <w:autoSpaceDE/>
              <w:autoSpaceDN/>
              <w:adjustRightInd/>
              <w:textAlignment w:val="auto"/>
              <w:rPr>
                <w:rFonts w:ascii="Arial" w:hAnsi="Arial" w:cs="Arial"/>
                <w:b/>
                <w:bCs/>
                <w:sz w:val="20"/>
              </w:rPr>
            </w:pPr>
            <w:r w:rsidRPr="001129DA">
              <w:rPr>
                <w:rFonts w:ascii="Arial" w:hAnsi="Arial" w:cs="Arial"/>
                <w:b/>
                <w:bCs/>
                <w:sz w:val="20"/>
              </w:rPr>
              <w:t>Financial Year</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1129DA" w:rsidRDefault="004858C4" w:rsidP="00C35142">
            <w:pPr>
              <w:overflowPunct/>
              <w:autoSpaceDE/>
              <w:autoSpaceDN/>
              <w:adjustRightInd/>
              <w:jc w:val="center"/>
              <w:textAlignment w:val="auto"/>
              <w:rPr>
                <w:rFonts w:ascii="Arial" w:hAnsi="Arial" w:cs="Arial"/>
                <w:b/>
                <w:bCs/>
                <w:sz w:val="20"/>
              </w:rPr>
            </w:pPr>
            <w:r>
              <w:rPr>
                <w:rFonts w:ascii="Arial" w:hAnsi="Arial" w:cs="Arial"/>
                <w:b/>
                <w:bCs/>
                <w:sz w:val="20"/>
              </w:rPr>
              <w:t>20</w:t>
            </w:r>
            <w:r w:rsidR="00C35142">
              <w:rPr>
                <w:rFonts w:ascii="Arial" w:hAnsi="Arial" w:cs="Arial"/>
                <w:b/>
                <w:bCs/>
                <w:sz w:val="20"/>
              </w:rPr>
              <w:t>20</w:t>
            </w:r>
            <w:r w:rsidR="000F1702">
              <w:rPr>
                <w:rFonts w:ascii="Arial" w:hAnsi="Arial" w:cs="Arial"/>
                <w:b/>
                <w:bCs/>
                <w:sz w:val="20"/>
              </w:rPr>
              <w:t>/21</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1129DA" w:rsidRDefault="004858C4" w:rsidP="00C35142">
            <w:pPr>
              <w:overflowPunct/>
              <w:autoSpaceDE/>
              <w:autoSpaceDN/>
              <w:adjustRightInd/>
              <w:jc w:val="center"/>
              <w:textAlignment w:val="auto"/>
              <w:rPr>
                <w:rFonts w:ascii="Arial" w:hAnsi="Arial" w:cs="Arial"/>
                <w:b/>
                <w:bCs/>
                <w:sz w:val="20"/>
              </w:rPr>
            </w:pPr>
            <w:r>
              <w:rPr>
                <w:rFonts w:ascii="Arial" w:hAnsi="Arial" w:cs="Arial"/>
                <w:b/>
                <w:bCs/>
                <w:sz w:val="20"/>
              </w:rPr>
              <w:t>20</w:t>
            </w:r>
            <w:r w:rsidR="00C35142">
              <w:rPr>
                <w:rFonts w:ascii="Arial" w:hAnsi="Arial" w:cs="Arial"/>
                <w:b/>
                <w:bCs/>
                <w:sz w:val="20"/>
              </w:rPr>
              <w:t>21</w:t>
            </w:r>
            <w:r w:rsidR="000F1702">
              <w:rPr>
                <w:rFonts w:ascii="Arial" w:hAnsi="Arial" w:cs="Arial"/>
                <w:b/>
                <w:bCs/>
                <w:sz w:val="20"/>
              </w:rPr>
              <w:t>/22</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1129DA" w:rsidRDefault="004858C4" w:rsidP="00C35142">
            <w:pPr>
              <w:overflowPunct/>
              <w:autoSpaceDE/>
              <w:autoSpaceDN/>
              <w:adjustRightInd/>
              <w:jc w:val="center"/>
              <w:textAlignment w:val="auto"/>
              <w:rPr>
                <w:rFonts w:ascii="Arial" w:hAnsi="Arial" w:cs="Arial"/>
                <w:b/>
                <w:bCs/>
                <w:sz w:val="20"/>
              </w:rPr>
            </w:pPr>
            <w:r>
              <w:rPr>
                <w:rFonts w:ascii="Arial" w:hAnsi="Arial" w:cs="Arial"/>
                <w:b/>
                <w:bCs/>
                <w:sz w:val="20"/>
              </w:rPr>
              <w:t>20</w:t>
            </w:r>
            <w:r w:rsidR="00C35142">
              <w:rPr>
                <w:rFonts w:ascii="Arial" w:hAnsi="Arial" w:cs="Arial"/>
                <w:b/>
                <w:bCs/>
                <w:sz w:val="20"/>
              </w:rPr>
              <w:t>22</w:t>
            </w:r>
            <w:r w:rsidR="000F1702">
              <w:rPr>
                <w:rFonts w:ascii="Arial" w:hAnsi="Arial" w:cs="Arial"/>
                <w:b/>
                <w:bCs/>
                <w:sz w:val="20"/>
              </w:rPr>
              <w:t>/23</w:t>
            </w:r>
          </w:p>
        </w:tc>
      </w:tr>
      <w:tr w:rsidR="00C35142" w:rsidRPr="00EA7CDC" w:rsidTr="00C35142">
        <w:trPr>
          <w:trHeight w:val="342"/>
        </w:trPr>
        <w:tc>
          <w:tcPr>
            <w:tcW w:w="4928" w:type="dxa"/>
            <w:tcBorders>
              <w:top w:val="nil"/>
              <w:left w:val="nil"/>
              <w:bottom w:val="nil"/>
              <w:right w:val="single" w:sz="4" w:space="0" w:color="auto"/>
            </w:tcBorders>
            <w:shd w:val="clear" w:color="auto" w:fill="auto"/>
            <w:noWrap/>
            <w:vAlign w:val="bottom"/>
          </w:tcPr>
          <w:p w:rsidR="00C35142" w:rsidRPr="00EA7CDC" w:rsidRDefault="00C35142" w:rsidP="00C35142">
            <w:pPr>
              <w:overflowPunct/>
              <w:autoSpaceDE/>
              <w:autoSpaceDN/>
              <w:adjustRightInd/>
              <w:textAlignment w:val="auto"/>
              <w:rPr>
                <w:rFonts w:ascii="Arial" w:hAnsi="Arial" w:cs="Arial"/>
                <w:bCs/>
                <w:sz w:val="20"/>
              </w:rPr>
            </w:pPr>
            <w:r w:rsidRPr="00EA7CDC">
              <w:rPr>
                <w:rFonts w:ascii="Arial" w:hAnsi="Arial" w:cs="Arial"/>
                <w:bCs/>
                <w:sz w:val="20"/>
              </w:rPr>
              <w:t xml:space="preserve">Total Estimated Budget Available (income) </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0F1702" w:rsidP="00C35142">
            <w:pPr>
              <w:overflowPunct/>
              <w:autoSpaceDE/>
              <w:autoSpaceDN/>
              <w:adjustRightInd/>
              <w:jc w:val="center"/>
              <w:textAlignment w:val="auto"/>
              <w:rPr>
                <w:rFonts w:ascii="Arial" w:hAnsi="Arial" w:cs="Arial"/>
                <w:bCs/>
                <w:sz w:val="20"/>
              </w:rPr>
            </w:pPr>
            <w:r>
              <w:rPr>
                <w:rFonts w:ascii="Arial" w:hAnsi="Arial" w:cs="Arial"/>
                <w:bCs/>
                <w:sz w:val="20"/>
              </w:rPr>
              <w:t>1,147096</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0F1702" w:rsidP="00C35142">
            <w:pPr>
              <w:overflowPunct/>
              <w:autoSpaceDE/>
              <w:autoSpaceDN/>
              <w:adjustRightInd/>
              <w:jc w:val="center"/>
              <w:textAlignment w:val="auto"/>
              <w:rPr>
                <w:rFonts w:ascii="Arial" w:hAnsi="Arial" w:cs="Arial"/>
                <w:bCs/>
                <w:sz w:val="20"/>
              </w:rPr>
            </w:pPr>
            <w:r>
              <w:rPr>
                <w:rFonts w:ascii="Arial" w:hAnsi="Arial" w:cs="Arial"/>
                <w:bCs/>
                <w:sz w:val="20"/>
              </w:rPr>
              <w:t>1,164382</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C35142" w:rsidP="000F1702">
            <w:pPr>
              <w:overflowPunct/>
              <w:autoSpaceDE/>
              <w:autoSpaceDN/>
              <w:adjustRightInd/>
              <w:jc w:val="center"/>
              <w:textAlignment w:val="auto"/>
              <w:rPr>
                <w:rFonts w:ascii="Arial" w:hAnsi="Arial" w:cs="Arial"/>
                <w:bCs/>
                <w:sz w:val="20"/>
              </w:rPr>
            </w:pPr>
            <w:r>
              <w:rPr>
                <w:rFonts w:ascii="Arial" w:hAnsi="Arial" w:cs="Arial"/>
                <w:bCs/>
                <w:sz w:val="20"/>
              </w:rPr>
              <w:t>1,</w:t>
            </w:r>
            <w:r w:rsidR="000F1702">
              <w:rPr>
                <w:rFonts w:ascii="Arial" w:hAnsi="Arial" w:cs="Arial"/>
                <w:bCs/>
                <w:sz w:val="20"/>
              </w:rPr>
              <w:t>151823</w:t>
            </w:r>
          </w:p>
        </w:tc>
      </w:tr>
      <w:tr w:rsidR="00C35142" w:rsidRPr="002A7C58" w:rsidTr="00C35142">
        <w:trPr>
          <w:trHeight w:val="342"/>
        </w:trPr>
        <w:tc>
          <w:tcPr>
            <w:tcW w:w="4928" w:type="dxa"/>
            <w:tcBorders>
              <w:top w:val="nil"/>
              <w:left w:val="nil"/>
              <w:bottom w:val="nil"/>
              <w:right w:val="single" w:sz="4" w:space="0" w:color="auto"/>
            </w:tcBorders>
            <w:shd w:val="clear" w:color="auto" w:fill="auto"/>
            <w:noWrap/>
            <w:vAlign w:val="bottom"/>
          </w:tcPr>
          <w:p w:rsidR="00C35142" w:rsidRPr="00EA7CDC" w:rsidRDefault="00C35142" w:rsidP="00C35142">
            <w:pPr>
              <w:overflowPunct/>
              <w:autoSpaceDE/>
              <w:autoSpaceDN/>
              <w:adjustRightInd/>
              <w:textAlignment w:val="auto"/>
              <w:rPr>
                <w:rFonts w:ascii="Arial" w:hAnsi="Arial" w:cs="Arial"/>
                <w:bCs/>
                <w:sz w:val="20"/>
              </w:rPr>
            </w:pPr>
            <w:r w:rsidRPr="00EA7CDC">
              <w:rPr>
                <w:rFonts w:ascii="Arial" w:hAnsi="Arial" w:cs="Arial"/>
                <w:bCs/>
                <w:sz w:val="20"/>
              </w:rPr>
              <w:t xml:space="preserve">Total Estimated Expenditure </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0F1702" w:rsidP="00C35142">
            <w:pPr>
              <w:overflowPunct/>
              <w:autoSpaceDE/>
              <w:autoSpaceDN/>
              <w:adjustRightInd/>
              <w:jc w:val="center"/>
              <w:textAlignment w:val="auto"/>
              <w:rPr>
                <w:rFonts w:ascii="Arial" w:hAnsi="Arial" w:cs="Arial"/>
                <w:bCs/>
                <w:sz w:val="20"/>
              </w:rPr>
            </w:pPr>
            <w:r>
              <w:rPr>
                <w:rFonts w:ascii="Arial" w:hAnsi="Arial" w:cs="Arial"/>
                <w:bCs/>
                <w:sz w:val="20"/>
              </w:rPr>
              <w:t>1,128013</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C35142" w:rsidP="000F1702">
            <w:pPr>
              <w:overflowPunct/>
              <w:autoSpaceDE/>
              <w:autoSpaceDN/>
              <w:adjustRightInd/>
              <w:jc w:val="center"/>
              <w:textAlignment w:val="auto"/>
              <w:rPr>
                <w:rFonts w:ascii="Arial" w:hAnsi="Arial" w:cs="Arial"/>
                <w:bCs/>
                <w:sz w:val="20"/>
              </w:rPr>
            </w:pPr>
            <w:r>
              <w:rPr>
                <w:rFonts w:ascii="Arial" w:hAnsi="Arial" w:cs="Arial"/>
                <w:bCs/>
                <w:sz w:val="20"/>
              </w:rPr>
              <w:t>1,</w:t>
            </w:r>
            <w:r w:rsidR="000F1702">
              <w:rPr>
                <w:rFonts w:ascii="Arial" w:hAnsi="Arial" w:cs="Arial"/>
                <w:bCs/>
                <w:sz w:val="20"/>
              </w:rPr>
              <w:t>143163</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C35142" w:rsidP="000F1702">
            <w:pPr>
              <w:overflowPunct/>
              <w:autoSpaceDE/>
              <w:autoSpaceDN/>
              <w:adjustRightInd/>
              <w:jc w:val="center"/>
              <w:textAlignment w:val="auto"/>
              <w:rPr>
                <w:rFonts w:ascii="Arial" w:hAnsi="Arial" w:cs="Arial"/>
                <w:bCs/>
                <w:sz w:val="20"/>
              </w:rPr>
            </w:pPr>
            <w:r>
              <w:rPr>
                <w:rFonts w:ascii="Arial" w:hAnsi="Arial" w:cs="Arial"/>
                <w:bCs/>
                <w:sz w:val="20"/>
              </w:rPr>
              <w:t>1,</w:t>
            </w:r>
            <w:r w:rsidR="000F1702">
              <w:rPr>
                <w:rFonts w:ascii="Arial" w:hAnsi="Arial" w:cs="Arial"/>
                <w:bCs/>
                <w:sz w:val="20"/>
              </w:rPr>
              <w:t>151823</w:t>
            </w:r>
          </w:p>
        </w:tc>
      </w:tr>
      <w:tr w:rsidR="00C35142" w:rsidRPr="00EA7CDC" w:rsidTr="00C35142">
        <w:trPr>
          <w:trHeight w:val="342"/>
        </w:trPr>
        <w:tc>
          <w:tcPr>
            <w:tcW w:w="4928" w:type="dxa"/>
            <w:tcBorders>
              <w:top w:val="nil"/>
              <w:left w:val="nil"/>
              <w:bottom w:val="nil"/>
              <w:right w:val="single" w:sz="4" w:space="0" w:color="auto"/>
            </w:tcBorders>
            <w:shd w:val="clear" w:color="auto" w:fill="auto"/>
            <w:noWrap/>
            <w:vAlign w:val="bottom"/>
          </w:tcPr>
          <w:p w:rsidR="00C35142" w:rsidRPr="00EA7CDC" w:rsidRDefault="00C35142" w:rsidP="00C35142">
            <w:pPr>
              <w:overflowPunct/>
              <w:autoSpaceDE/>
              <w:autoSpaceDN/>
              <w:adjustRightInd/>
              <w:textAlignment w:val="auto"/>
              <w:rPr>
                <w:rFonts w:ascii="Arial" w:hAnsi="Arial" w:cs="Arial"/>
                <w:bCs/>
                <w:sz w:val="20"/>
              </w:rPr>
            </w:pPr>
            <w:r w:rsidRPr="00EA7CDC">
              <w:rPr>
                <w:rFonts w:ascii="Arial" w:hAnsi="Arial" w:cs="Arial"/>
                <w:bCs/>
                <w:sz w:val="20"/>
              </w:rPr>
              <w:t>Year-end surplus/(deficit)</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0F1702" w:rsidP="00C35142">
            <w:pPr>
              <w:overflowPunct/>
              <w:autoSpaceDE/>
              <w:autoSpaceDN/>
              <w:adjustRightInd/>
              <w:jc w:val="center"/>
              <w:textAlignment w:val="auto"/>
              <w:rPr>
                <w:rFonts w:ascii="Arial" w:hAnsi="Arial" w:cs="Arial"/>
                <w:bCs/>
                <w:sz w:val="20"/>
              </w:rPr>
            </w:pPr>
            <w:r>
              <w:rPr>
                <w:rFonts w:ascii="Arial" w:hAnsi="Arial" w:cs="Arial"/>
                <w:bCs/>
                <w:sz w:val="20"/>
              </w:rPr>
              <w:t>25245</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0F1702" w:rsidP="00C35142">
            <w:pPr>
              <w:overflowPunct/>
              <w:autoSpaceDE/>
              <w:autoSpaceDN/>
              <w:adjustRightInd/>
              <w:jc w:val="center"/>
              <w:textAlignment w:val="auto"/>
              <w:rPr>
                <w:rFonts w:ascii="Arial" w:hAnsi="Arial" w:cs="Arial"/>
                <w:bCs/>
                <w:sz w:val="20"/>
              </w:rPr>
            </w:pPr>
            <w:r>
              <w:rPr>
                <w:rFonts w:ascii="Arial" w:hAnsi="Arial" w:cs="Arial"/>
                <w:bCs/>
                <w:sz w:val="20"/>
              </w:rPr>
              <w:t>46464</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0F1702" w:rsidP="00C35142">
            <w:pPr>
              <w:overflowPunct/>
              <w:autoSpaceDE/>
              <w:autoSpaceDN/>
              <w:adjustRightInd/>
              <w:jc w:val="center"/>
              <w:textAlignment w:val="auto"/>
              <w:rPr>
                <w:rFonts w:ascii="Arial" w:hAnsi="Arial" w:cs="Arial"/>
                <w:bCs/>
                <w:sz w:val="20"/>
              </w:rPr>
            </w:pPr>
            <w:r>
              <w:rPr>
                <w:rFonts w:ascii="Arial" w:hAnsi="Arial" w:cs="Arial"/>
                <w:bCs/>
                <w:sz w:val="20"/>
              </w:rPr>
              <w:t>61493</w:t>
            </w:r>
          </w:p>
        </w:tc>
      </w:tr>
      <w:tr w:rsidR="00C35142" w:rsidRPr="00EA7CDC" w:rsidTr="00C35142">
        <w:trPr>
          <w:trHeight w:val="342"/>
        </w:trPr>
        <w:tc>
          <w:tcPr>
            <w:tcW w:w="4928" w:type="dxa"/>
            <w:tcBorders>
              <w:top w:val="nil"/>
              <w:left w:val="nil"/>
              <w:bottom w:val="nil"/>
              <w:right w:val="single" w:sz="4" w:space="0" w:color="auto"/>
            </w:tcBorders>
            <w:shd w:val="clear" w:color="auto" w:fill="auto"/>
            <w:noWrap/>
            <w:vAlign w:val="bottom"/>
          </w:tcPr>
          <w:p w:rsidR="00C35142" w:rsidRPr="00EA7CDC" w:rsidRDefault="00C35142" w:rsidP="00C35142">
            <w:pPr>
              <w:overflowPunct/>
              <w:autoSpaceDE/>
              <w:autoSpaceDN/>
              <w:adjustRightInd/>
              <w:textAlignment w:val="auto"/>
              <w:rPr>
                <w:rFonts w:ascii="Arial" w:hAnsi="Arial" w:cs="Arial"/>
                <w:bCs/>
                <w:sz w:val="20"/>
              </w:rPr>
            </w:pPr>
            <w:r>
              <w:rPr>
                <w:rFonts w:ascii="Arial" w:hAnsi="Arial" w:cs="Arial"/>
                <w:bCs/>
                <w:sz w:val="20"/>
              </w:rPr>
              <w:t>% Surplus/Deficit</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0F1702" w:rsidP="00C35142">
            <w:pPr>
              <w:overflowPunct/>
              <w:autoSpaceDE/>
              <w:autoSpaceDN/>
              <w:adjustRightInd/>
              <w:jc w:val="center"/>
              <w:textAlignment w:val="auto"/>
              <w:rPr>
                <w:rFonts w:ascii="Arial" w:hAnsi="Arial" w:cs="Arial"/>
                <w:bCs/>
                <w:sz w:val="20"/>
              </w:rPr>
            </w:pPr>
            <w:r>
              <w:rPr>
                <w:rFonts w:ascii="Arial" w:hAnsi="Arial" w:cs="Arial"/>
                <w:bCs/>
                <w:sz w:val="20"/>
              </w:rPr>
              <w:t>2.2</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0F1702" w:rsidP="00C35142">
            <w:pPr>
              <w:overflowPunct/>
              <w:autoSpaceDE/>
              <w:autoSpaceDN/>
              <w:adjustRightInd/>
              <w:jc w:val="center"/>
              <w:textAlignment w:val="auto"/>
              <w:rPr>
                <w:rFonts w:ascii="Arial" w:hAnsi="Arial" w:cs="Arial"/>
                <w:bCs/>
                <w:sz w:val="20"/>
              </w:rPr>
            </w:pPr>
            <w:r>
              <w:rPr>
                <w:rFonts w:ascii="Arial" w:hAnsi="Arial" w:cs="Arial"/>
                <w:bCs/>
                <w:sz w:val="20"/>
              </w:rPr>
              <w:t>3.9</w:t>
            </w:r>
          </w:p>
        </w:tc>
        <w:tc>
          <w:tcPr>
            <w:tcW w:w="1317" w:type="dxa"/>
            <w:tcBorders>
              <w:top w:val="single" w:sz="4" w:space="0" w:color="auto"/>
              <w:left w:val="single" w:sz="4" w:space="0" w:color="auto"/>
              <w:bottom w:val="single" w:sz="4" w:space="0" w:color="auto"/>
              <w:right w:val="single" w:sz="4" w:space="0" w:color="auto"/>
            </w:tcBorders>
            <w:vAlign w:val="bottom"/>
          </w:tcPr>
          <w:p w:rsidR="00C35142" w:rsidRPr="00FD471C" w:rsidRDefault="000F1702" w:rsidP="00C35142">
            <w:pPr>
              <w:overflowPunct/>
              <w:autoSpaceDE/>
              <w:autoSpaceDN/>
              <w:adjustRightInd/>
              <w:jc w:val="center"/>
              <w:textAlignment w:val="auto"/>
              <w:rPr>
                <w:rFonts w:ascii="Arial" w:hAnsi="Arial" w:cs="Arial"/>
                <w:bCs/>
                <w:sz w:val="20"/>
              </w:rPr>
            </w:pPr>
            <w:r>
              <w:rPr>
                <w:rFonts w:ascii="Arial" w:hAnsi="Arial" w:cs="Arial"/>
                <w:bCs/>
                <w:sz w:val="20"/>
              </w:rPr>
              <w:t>5.1</w:t>
            </w:r>
          </w:p>
        </w:tc>
      </w:tr>
    </w:tbl>
    <w:p w:rsidR="00193955" w:rsidRDefault="00193955" w:rsidP="00601D0D">
      <w:pPr>
        <w:pStyle w:val="Heading2"/>
        <w:rPr>
          <w:b/>
          <w:szCs w:val="24"/>
          <w:u w:val="none"/>
        </w:rPr>
      </w:pPr>
    </w:p>
    <w:p w:rsidR="00C15EFC" w:rsidRDefault="00C15EFC" w:rsidP="00C15EFC"/>
    <w:p w:rsidR="00C15EFC" w:rsidRDefault="00C15EFC" w:rsidP="00C15EFC"/>
    <w:p w:rsidR="00601D0D" w:rsidRPr="00233F4A" w:rsidRDefault="00233F4A" w:rsidP="0079090A">
      <w:pPr>
        <w:overflowPunct/>
        <w:autoSpaceDE/>
        <w:autoSpaceDN/>
        <w:adjustRightInd/>
        <w:textAlignment w:val="auto"/>
      </w:pPr>
      <w:r>
        <w:br w:type="page"/>
      </w:r>
      <w:r w:rsidR="00601D0D">
        <w:rPr>
          <w:b/>
          <w:szCs w:val="24"/>
        </w:rPr>
        <w:lastRenderedPageBreak/>
        <w:t>School Funds (Non LMS) Balance Sheet &amp; Income/Expenditure.</w:t>
      </w:r>
    </w:p>
    <w:p w:rsidR="00601D0D" w:rsidRPr="00190343" w:rsidRDefault="00601D0D" w:rsidP="00601D0D">
      <w:pPr>
        <w:pStyle w:val="Heading2"/>
        <w:rPr>
          <w:rFonts w:ascii="Arial" w:hAnsi="Arial" w:cs="Arial"/>
          <w:sz w:val="20"/>
          <w:u w:val="none"/>
        </w:rPr>
      </w:pPr>
    </w:p>
    <w:p w:rsidR="00190343" w:rsidRDefault="00AD32A7" w:rsidP="00601D0D">
      <w:pPr>
        <w:pStyle w:val="Heading2"/>
        <w:rPr>
          <w:rFonts w:ascii="Arial" w:hAnsi="Arial" w:cs="Arial"/>
          <w:sz w:val="20"/>
          <w:u w:val="none"/>
        </w:rPr>
      </w:pPr>
      <w:r>
        <w:rPr>
          <w:rFonts w:ascii="Arial" w:hAnsi="Arial" w:cs="Arial"/>
          <w:sz w:val="20"/>
          <w:u w:val="none"/>
        </w:rPr>
        <w:t>The tables below</w:t>
      </w:r>
      <w:r w:rsidR="00601D0D" w:rsidRPr="00190343">
        <w:rPr>
          <w:rFonts w:ascii="Arial" w:hAnsi="Arial" w:cs="Arial"/>
          <w:sz w:val="20"/>
          <w:u w:val="none"/>
        </w:rPr>
        <w:t xml:space="preserve"> represent the balance and transactions on the </w:t>
      </w:r>
      <w:r w:rsidR="000B21BB" w:rsidRPr="00190343">
        <w:rPr>
          <w:rFonts w:ascii="Arial" w:hAnsi="Arial" w:cs="Arial"/>
          <w:sz w:val="20"/>
          <w:u w:val="none"/>
        </w:rPr>
        <w:t>school’s</w:t>
      </w:r>
      <w:r w:rsidR="00601D0D" w:rsidRPr="00190343">
        <w:rPr>
          <w:rFonts w:ascii="Arial" w:hAnsi="Arial" w:cs="Arial"/>
          <w:sz w:val="20"/>
          <w:u w:val="none"/>
        </w:rPr>
        <w:t xml:space="preserve"> private funds. In common with most schools we maintain accounts to service day to day t</w:t>
      </w:r>
      <w:r w:rsidR="00190343" w:rsidRPr="00190343">
        <w:rPr>
          <w:rFonts w:ascii="Arial" w:hAnsi="Arial" w:cs="Arial"/>
          <w:sz w:val="20"/>
          <w:u w:val="none"/>
        </w:rPr>
        <w:t>ransactions and to manage fundraising and non L</w:t>
      </w:r>
      <w:r>
        <w:rPr>
          <w:rFonts w:ascii="Arial" w:hAnsi="Arial" w:cs="Arial"/>
          <w:sz w:val="20"/>
          <w:u w:val="none"/>
        </w:rPr>
        <w:t>MS spending. We also maintain</w:t>
      </w:r>
      <w:r w:rsidR="00190343" w:rsidRPr="00190343">
        <w:rPr>
          <w:rFonts w:ascii="Arial" w:hAnsi="Arial" w:cs="Arial"/>
          <w:sz w:val="20"/>
          <w:u w:val="none"/>
        </w:rPr>
        <w:t xml:space="preserve"> account for use as a hardship fund through which we plan to finance initiatives such as in school counselling for pupils and a contingency fund, which allows us to cope with unforeseen pressures such</w:t>
      </w:r>
      <w:r w:rsidR="00FD471C">
        <w:rPr>
          <w:rFonts w:ascii="Arial" w:hAnsi="Arial" w:cs="Arial"/>
          <w:sz w:val="20"/>
          <w:u w:val="none"/>
        </w:rPr>
        <w:t xml:space="preserve"> as </w:t>
      </w:r>
      <w:r w:rsidR="00190343" w:rsidRPr="00190343">
        <w:rPr>
          <w:rFonts w:ascii="Arial" w:hAnsi="Arial" w:cs="Arial"/>
          <w:sz w:val="20"/>
          <w:u w:val="none"/>
        </w:rPr>
        <w:t>additional costs for staff due to unforeseen circumstances and the essential replacement of large items of equipment due to unforeseen failure – for example interactive whiteboards.</w:t>
      </w:r>
    </w:p>
    <w:p w:rsidR="00013C4C" w:rsidRDefault="00190343" w:rsidP="00601D0D">
      <w:pPr>
        <w:pStyle w:val="Heading2"/>
        <w:rPr>
          <w:rFonts w:ascii="Arial" w:hAnsi="Arial" w:cs="Arial"/>
          <w:sz w:val="20"/>
          <w:u w:val="none"/>
        </w:rPr>
      </w:pPr>
      <w:r>
        <w:rPr>
          <w:rFonts w:ascii="Arial" w:hAnsi="Arial" w:cs="Arial"/>
          <w:sz w:val="20"/>
          <w:u w:val="none"/>
        </w:rPr>
        <w:t xml:space="preserve">These accounts are subject to external independent examination by a chartered accountant </w:t>
      </w:r>
      <w:r w:rsidR="0058120B">
        <w:rPr>
          <w:rFonts w:ascii="Arial" w:hAnsi="Arial" w:cs="Arial"/>
          <w:sz w:val="20"/>
          <w:u w:val="none"/>
        </w:rPr>
        <w:t xml:space="preserve">(RWCA Ltd.) </w:t>
      </w:r>
      <w:r>
        <w:rPr>
          <w:rFonts w:ascii="Arial" w:hAnsi="Arial" w:cs="Arial"/>
          <w:sz w:val="20"/>
          <w:u w:val="none"/>
        </w:rPr>
        <w:t>on an annual basis</w:t>
      </w:r>
      <w:r w:rsidR="0058120B">
        <w:rPr>
          <w:rFonts w:ascii="Arial" w:hAnsi="Arial" w:cs="Arial"/>
          <w:sz w:val="20"/>
          <w:u w:val="none"/>
        </w:rPr>
        <w:t>.</w:t>
      </w:r>
    </w:p>
    <w:p w:rsidR="00193955" w:rsidRDefault="00193955" w:rsidP="00FD471C"/>
    <w:p w:rsidR="00DD3F58" w:rsidRPr="00FD471C" w:rsidRDefault="00DD3F58" w:rsidP="00FD471C"/>
    <w:p w:rsidR="0058120B" w:rsidRDefault="00DD3F58">
      <w:pPr>
        <w:pStyle w:val="Footer"/>
        <w:tabs>
          <w:tab w:val="clear" w:pos="4153"/>
          <w:tab w:val="clear" w:pos="8306"/>
        </w:tabs>
        <w:rPr>
          <w:rFonts w:ascii="Arial" w:hAnsi="Arial" w:cs="Arial"/>
        </w:rPr>
      </w:pPr>
      <w:r>
        <w:rPr>
          <w:rFonts w:ascii="Arial" w:hAnsi="Arial" w:cs="Arial"/>
          <w:noProof/>
        </w:rPr>
        <w:drawing>
          <wp:inline distT="0" distB="0" distL="0" distR="0">
            <wp:extent cx="5278120" cy="40398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come.png"/>
                    <pic:cNvPicPr/>
                  </pic:nvPicPr>
                  <pic:blipFill>
                    <a:blip r:embed="rId20">
                      <a:extLst>
                        <a:ext uri="{28A0092B-C50C-407E-A947-70E740481C1C}">
                          <a14:useLocalDpi xmlns:a14="http://schemas.microsoft.com/office/drawing/2010/main" val="0"/>
                        </a:ext>
                      </a:extLst>
                    </a:blip>
                    <a:stretch>
                      <a:fillRect/>
                    </a:stretch>
                  </pic:blipFill>
                  <pic:spPr>
                    <a:xfrm>
                      <a:off x="0" y="0"/>
                      <a:ext cx="5278120" cy="4039870"/>
                    </a:xfrm>
                    <a:prstGeom prst="rect">
                      <a:avLst/>
                    </a:prstGeom>
                  </pic:spPr>
                </pic:pic>
              </a:graphicData>
            </a:graphic>
          </wp:inline>
        </w:drawing>
      </w:r>
    </w:p>
    <w:p w:rsidR="0058120B" w:rsidRDefault="0058120B">
      <w:pPr>
        <w:overflowPunct/>
        <w:autoSpaceDE/>
        <w:autoSpaceDN/>
        <w:adjustRightInd/>
        <w:textAlignment w:val="auto"/>
        <w:rPr>
          <w:rFonts w:ascii="Arial" w:hAnsi="Arial" w:cs="Arial"/>
        </w:rPr>
      </w:pPr>
      <w:r>
        <w:rPr>
          <w:rFonts w:ascii="Arial" w:hAnsi="Arial" w:cs="Arial"/>
        </w:rPr>
        <w:br w:type="page"/>
      </w:r>
      <w:r w:rsidR="00990E38">
        <w:rPr>
          <w:rFonts w:ascii="Arial" w:hAnsi="Arial" w:cs="Arial"/>
          <w:noProof/>
        </w:rPr>
        <w:lastRenderedPageBreak/>
        <w:drawing>
          <wp:inline distT="0" distB="0" distL="0" distR="0" wp14:anchorId="2FF8A1B2" wp14:editId="705FFB09">
            <wp:extent cx="5278120" cy="51574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xpenditure.png"/>
                    <pic:cNvPicPr/>
                  </pic:nvPicPr>
                  <pic:blipFill>
                    <a:blip r:embed="rId21">
                      <a:extLst>
                        <a:ext uri="{28A0092B-C50C-407E-A947-70E740481C1C}">
                          <a14:useLocalDpi xmlns:a14="http://schemas.microsoft.com/office/drawing/2010/main" val="0"/>
                        </a:ext>
                      </a:extLst>
                    </a:blip>
                    <a:stretch>
                      <a:fillRect/>
                    </a:stretch>
                  </pic:blipFill>
                  <pic:spPr>
                    <a:xfrm>
                      <a:off x="0" y="0"/>
                      <a:ext cx="5278120" cy="5157470"/>
                    </a:xfrm>
                    <a:prstGeom prst="rect">
                      <a:avLst/>
                    </a:prstGeom>
                  </pic:spPr>
                </pic:pic>
              </a:graphicData>
            </a:graphic>
          </wp:inline>
        </w:drawing>
      </w:r>
    </w:p>
    <w:p w:rsidR="00200D28" w:rsidRDefault="00200D28">
      <w:pPr>
        <w:pStyle w:val="Footer"/>
        <w:tabs>
          <w:tab w:val="clear" w:pos="4153"/>
          <w:tab w:val="clear" w:pos="8306"/>
        </w:tabs>
        <w:rPr>
          <w:rFonts w:ascii="Arial" w:hAnsi="Arial" w:cs="Arial"/>
          <w:noProof/>
        </w:rPr>
      </w:pPr>
    </w:p>
    <w:p w:rsidR="00990E38" w:rsidRDefault="00990E38">
      <w:pPr>
        <w:overflowPunct/>
        <w:autoSpaceDE/>
        <w:autoSpaceDN/>
        <w:adjustRightInd/>
        <w:textAlignment w:val="auto"/>
        <w:rPr>
          <w:rFonts w:ascii="Arial" w:hAnsi="Arial" w:cs="Arial"/>
          <w:noProof/>
        </w:rPr>
      </w:pPr>
    </w:p>
    <w:p w:rsidR="00990E38" w:rsidRDefault="00990E38">
      <w:pPr>
        <w:overflowPunct/>
        <w:autoSpaceDE/>
        <w:autoSpaceDN/>
        <w:adjustRightInd/>
        <w:textAlignment w:val="auto"/>
        <w:rPr>
          <w:rFonts w:ascii="Arial" w:hAnsi="Arial" w:cs="Arial"/>
          <w:noProof/>
        </w:rPr>
      </w:pPr>
    </w:p>
    <w:p w:rsidR="00990E38" w:rsidRDefault="00990E38">
      <w:pPr>
        <w:overflowPunct/>
        <w:autoSpaceDE/>
        <w:autoSpaceDN/>
        <w:adjustRightInd/>
        <w:textAlignment w:val="auto"/>
        <w:rPr>
          <w:rFonts w:ascii="Arial" w:hAnsi="Arial" w:cs="Arial"/>
          <w:noProof/>
        </w:rPr>
      </w:pPr>
    </w:p>
    <w:p w:rsidR="00990E38" w:rsidRDefault="00990E38">
      <w:pPr>
        <w:overflowPunct/>
        <w:autoSpaceDE/>
        <w:autoSpaceDN/>
        <w:adjustRightInd/>
        <w:textAlignment w:val="auto"/>
        <w:rPr>
          <w:rFonts w:ascii="Arial" w:hAnsi="Arial" w:cs="Arial"/>
          <w:noProof/>
        </w:rPr>
      </w:pPr>
    </w:p>
    <w:p w:rsidR="00990E38" w:rsidRDefault="00990E38">
      <w:pPr>
        <w:overflowPunct/>
        <w:autoSpaceDE/>
        <w:autoSpaceDN/>
        <w:adjustRightInd/>
        <w:textAlignment w:val="auto"/>
        <w:rPr>
          <w:rFonts w:ascii="Arial" w:hAnsi="Arial" w:cs="Arial"/>
          <w:noProof/>
        </w:rPr>
      </w:pPr>
    </w:p>
    <w:p w:rsidR="00990E38" w:rsidRDefault="00990E38">
      <w:pPr>
        <w:overflowPunct/>
        <w:autoSpaceDE/>
        <w:autoSpaceDN/>
        <w:adjustRightInd/>
        <w:textAlignment w:val="auto"/>
        <w:rPr>
          <w:rFonts w:ascii="Arial" w:hAnsi="Arial" w:cs="Arial"/>
          <w:noProof/>
        </w:rPr>
      </w:pPr>
    </w:p>
    <w:p w:rsidR="00990E38" w:rsidRDefault="00990E38">
      <w:pPr>
        <w:overflowPunct/>
        <w:autoSpaceDE/>
        <w:autoSpaceDN/>
        <w:adjustRightInd/>
        <w:textAlignment w:val="auto"/>
        <w:rPr>
          <w:rFonts w:ascii="Arial" w:hAnsi="Arial" w:cs="Arial"/>
          <w:noProof/>
        </w:rPr>
      </w:pPr>
    </w:p>
    <w:p w:rsidR="00193955" w:rsidRPr="00283F6D" w:rsidRDefault="00990E38" w:rsidP="00D571DF">
      <w:pPr>
        <w:overflowPunct/>
        <w:autoSpaceDE/>
        <w:autoSpaceDN/>
        <w:adjustRightInd/>
        <w:textAlignment w:val="auto"/>
        <w:rPr>
          <w:rFonts w:ascii="Arial" w:hAnsi="Arial" w:cs="Arial"/>
          <w:noProof/>
        </w:rPr>
      </w:pPr>
      <w:r>
        <w:rPr>
          <w:rFonts w:ascii="Arial" w:hAnsi="Arial" w:cs="Arial"/>
          <w:noProof/>
        </w:rPr>
        <w:lastRenderedPageBreak/>
        <w:drawing>
          <wp:inline distT="0" distB="0" distL="0" distR="0">
            <wp:extent cx="5278120" cy="43694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lance Sheet Annual Review.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8120" cy="4369435"/>
                    </a:xfrm>
                    <a:prstGeom prst="rect">
                      <a:avLst/>
                    </a:prstGeom>
                  </pic:spPr>
                </pic:pic>
              </a:graphicData>
            </a:graphic>
          </wp:inline>
        </w:drawing>
      </w:r>
      <w:r>
        <w:rPr>
          <w:rFonts w:ascii="Arial" w:hAnsi="Arial" w:cs="Arial"/>
          <w:noProof/>
        </w:rPr>
        <w:drawing>
          <wp:inline distT="0" distB="0" distL="0" distR="0">
            <wp:extent cx="5278120" cy="2962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otes Ann Report 2019 RWCA.png"/>
                    <pic:cNvPicPr/>
                  </pic:nvPicPr>
                  <pic:blipFill>
                    <a:blip r:embed="rId23">
                      <a:extLst>
                        <a:ext uri="{28A0092B-C50C-407E-A947-70E740481C1C}">
                          <a14:useLocalDpi xmlns:a14="http://schemas.microsoft.com/office/drawing/2010/main" val="0"/>
                        </a:ext>
                      </a:extLst>
                    </a:blip>
                    <a:stretch>
                      <a:fillRect/>
                    </a:stretch>
                  </pic:blipFill>
                  <pic:spPr>
                    <a:xfrm>
                      <a:off x="0" y="0"/>
                      <a:ext cx="5278120" cy="2962275"/>
                    </a:xfrm>
                    <a:prstGeom prst="rect">
                      <a:avLst/>
                    </a:prstGeom>
                  </pic:spPr>
                </pic:pic>
              </a:graphicData>
            </a:graphic>
          </wp:inline>
        </w:drawing>
      </w:r>
      <w:r w:rsidR="0087265F">
        <w:rPr>
          <w:rFonts w:ascii="Arial" w:hAnsi="Arial" w:cs="Arial"/>
          <w:noProof/>
        </w:rPr>
        <w:drawing>
          <wp:anchor distT="0" distB="0" distL="114300" distR="114300" simplePos="0" relativeHeight="251706880" behindDoc="0" locked="0" layoutInCell="1" allowOverlap="1">
            <wp:simplePos x="0" y="0"/>
            <wp:positionH relativeFrom="column">
              <wp:posOffset>-87919</wp:posOffset>
            </wp:positionH>
            <wp:positionV relativeFrom="paragraph">
              <wp:posOffset>9108960</wp:posOffset>
            </wp:positionV>
            <wp:extent cx="5527963" cy="657077"/>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Banner 2019 updated.bmp"/>
                    <pic:cNvPicPr/>
                  </pic:nvPicPr>
                  <pic:blipFill>
                    <a:blip r:embed="rId10">
                      <a:extLst>
                        <a:ext uri="{28A0092B-C50C-407E-A947-70E740481C1C}">
                          <a14:useLocalDpi xmlns:a14="http://schemas.microsoft.com/office/drawing/2010/main" val="0"/>
                        </a:ext>
                      </a:extLst>
                    </a:blip>
                    <a:stretch>
                      <a:fillRect/>
                    </a:stretch>
                  </pic:blipFill>
                  <pic:spPr>
                    <a:xfrm>
                      <a:off x="0" y="0"/>
                      <a:ext cx="5527963" cy="657077"/>
                    </a:xfrm>
                    <a:prstGeom prst="rect">
                      <a:avLst/>
                    </a:prstGeom>
                  </pic:spPr>
                </pic:pic>
              </a:graphicData>
            </a:graphic>
            <wp14:sizeRelH relativeFrom="margin">
              <wp14:pctWidth>0</wp14:pctWidth>
            </wp14:sizeRelH>
            <wp14:sizeRelV relativeFrom="margin">
              <wp14:pctHeight>0</wp14:pctHeight>
            </wp14:sizeRelV>
          </wp:anchor>
        </w:drawing>
      </w:r>
    </w:p>
    <w:sectPr w:rsidR="00193955" w:rsidRPr="00283F6D" w:rsidSect="00193955">
      <w:footerReference w:type="default" r:id="rId24"/>
      <w:pgSz w:w="11906" w:h="16838" w:code="9"/>
      <w:pgMar w:top="709" w:right="1797" w:bottom="1134" w:left="1797"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F58" w:rsidRDefault="00DD3F58">
      <w:r>
        <w:separator/>
      </w:r>
    </w:p>
  </w:endnote>
  <w:endnote w:type="continuationSeparator" w:id="0">
    <w:p w:rsidR="00DD3F58" w:rsidRDefault="00DD3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F58" w:rsidRDefault="00DD3F58">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67B66">
      <w:rPr>
        <w:rStyle w:val="PageNumber"/>
        <w:noProof/>
      </w:rPr>
      <w:t>6</w:t>
    </w:r>
    <w:r>
      <w:rPr>
        <w:rStyle w:val="PageNumber"/>
      </w:rPr>
      <w:fldChar w:fldCharType="end"/>
    </w:r>
  </w:p>
  <w:p w:rsidR="00DD3F58" w:rsidRDefault="00DD3F5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F58" w:rsidRDefault="00DD3F58">
      <w:r>
        <w:separator/>
      </w:r>
    </w:p>
  </w:footnote>
  <w:footnote w:type="continuationSeparator" w:id="0">
    <w:p w:rsidR="00DD3F58" w:rsidRDefault="00DD3F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C226448"/>
    <w:lvl w:ilvl="0">
      <w:numFmt w:val="bullet"/>
      <w:lvlText w:val="*"/>
      <w:lvlJc w:val="left"/>
    </w:lvl>
  </w:abstractNum>
  <w:abstractNum w:abstractNumId="1" w15:restartNumberingAfterBreak="0">
    <w:nsid w:val="00DA6950"/>
    <w:multiLevelType w:val="hybridMultilevel"/>
    <w:tmpl w:val="5480388C"/>
    <w:lvl w:ilvl="0" w:tplc="85AA6E64">
      <w:start w:val="8"/>
      <w:numFmt w:val="decimal"/>
      <w:lvlText w:val="%1"/>
      <w:lvlJc w:val="left"/>
      <w:pPr>
        <w:tabs>
          <w:tab w:val="num" w:pos="1080"/>
        </w:tabs>
        <w:ind w:left="1080" w:hanging="720"/>
      </w:pPr>
      <w:rPr>
        <w:rFonts w:hint="default"/>
        <w:u w:val="no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923A8D"/>
    <w:multiLevelType w:val="hybridMultilevel"/>
    <w:tmpl w:val="F2D67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0F3D1B"/>
    <w:multiLevelType w:val="singleLevel"/>
    <w:tmpl w:val="F7FABBDE"/>
    <w:lvl w:ilvl="0">
      <w:start w:val="2"/>
      <w:numFmt w:val="decimal"/>
      <w:lvlText w:val="%1"/>
      <w:legacy w:legacy="1" w:legacySpace="120" w:legacyIndent="720"/>
      <w:lvlJc w:val="left"/>
      <w:pPr>
        <w:ind w:left="1080" w:hanging="720"/>
      </w:pPr>
    </w:lvl>
  </w:abstractNum>
  <w:abstractNum w:abstractNumId="4" w15:restartNumberingAfterBreak="0">
    <w:nsid w:val="1870417F"/>
    <w:multiLevelType w:val="hybridMultilevel"/>
    <w:tmpl w:val="D7FC8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55C06"/>
    <w:multiLevelType w:val="hybridMultilevel"/>
    <w:tmpl w:val="A4A4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FD2DE0"/>
    <w:multiLevelType w:val="hybridMultilevel"/>
    <w:tmpl w:val="0882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5E2DEB"/>
    <w:multiLevelType w:val="hybridMultilevel"/>
    <w:tmpl w:val="77B86432"/>
    <w:lvl w:ilvl="0" w:tplc="EC226448">
      <w:start w:val="1"/>
      <w:numFmt w:val="bullet"/>
      <w:lvlText w:val=""/>
      <w:legacy w:legacy="1" w:legacySpace="120" w:legacyIndent="360"/>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A705EA"/>
    <w:multiLevelType w:val="singleLevel"/>
    <w:tmpl w:val="48EE4C0C"/>
    <w:lvl w:ilvl="0">
      <w:start w:val="3"/>
      <w:numFmt w:val="lowerLetter"/>
      <w:lvlText w:val="%1. "/>
      <w:legacy w:legacy="1" w:legacySpace="0" w:legacyIndent="283"/>
      <w:lvlJc w:val="left"/>
      <w:pPr>
        <w:ind w:left="1003" w:hanging="283"/>
      </w:pPr>
      <w:rPr>
        <w:b w:val="0"/>
        <w:i w:val="0"/>
        <w:sz w:val="24"/>
      </w:rPr>
    </w:lvl>
  </w:abstractNum>
  <w:abstractNum w:abstractNumId="9" w15:restartNumberingAfterBreak="0">
    <w:nsid w:val="32A9348D"/>
    <w:multiLevelType w:val="hybridMultilevel"/>
    <w:tmpl w:val="7E808558"/>
    <w:lvl w:ilvl="0" w:tplc="EC226448">
      <w:start w:val="1"/>
      <w:numFmt w:val="bullet"/>
      <w:lvlText w:val=""/>
      <w:legacy w:legacy="1" w:legacySpace="120" w:legacyIndent="360"/>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A452F3"/>
    <w:multiLevelType w:val="singleLevel"/>
    <w:tmpl w:val="0E4836F2"/>
    <w:lvl w:ilvl="0">
      <w:start w:val="2"/>
      <w:numFmt w:val="lowerLetter"/>
      <w:lvlText w:val="%1. "/>
      <w:legacy w:legacy="1" w:legacySpace="0" w:legacyIndent="283"/>
      <w:lvlJc w:val="left"/>
      <w:pPr>
        <w:ind w:left="1003" w:hanging="283"/>
      </w:pPr>
      <w:rPr>
        <w:b w:val="0"/>
        <w:i w:val="0"/>
        <w:sz w:val="24"/>
      </w:rPr>
    </w:lvl>
  </w:abstractNum>
  <w:abstractNum w:abstractNumId="11" w15:restartNumberingAfterBreak="0">
    <w:nsid w:val="405B2293"/>
    <w:multiLevelType w:val="hybridMultilevel"/>
    <w:tmpl w:val="52725372"/>
    <w:lvl w:ilvl="0" w:tplc="1E4802A0">
      <w:start w:val="1"/>
      <w:numFmt w:val="bullet"/>
      <w:lvlText w:val=""/>
      <w:lvlJc w:val="left"/>
      <w:pPr>
        <w:tabs>
          <w:tab w:val="num" w:pos="720"/>
        </w:tabs>
        <w:ind w:left="720" w:hanging="360"/>
      </w:pPr>
      <w:rPr>
        <w:rFonts w:ascii="Symbol" w:hAnsi="Symbol" w:hint="default"/>
        <w:color w:val="00FF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D76124"/>
    <w:multiLevelType w:val="hybridMultilevel"/>
    <w:tmpl w:val="C5EEB656"/>
    <w:lvl w:ilvl="0" w:tplc="EC226448">
      <w:start w:val="1"/>
      <w:numFmt w:val="bullet"/>
      <w:lvlText w:val=""/>
      <w:legacy w:legacy="1" w:legacySpace="120" w:legacyIndent="360"/>
      <w:lvlJc w:val="left"/>
      <w:pPr>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CF25A4"/>
    <w:multiLevelType w:val="singleLevel"/>
    <w:tmpl w:val="655CD784"/>
    <w:lvl w:ilvl="0">
      <w:start w:val="1"/>
      <w:numFmt w:val="lowerLetter"/>
      <w:lvlText w:val="%1. "/>
      <w:legacy w:legacy="1" w:legacySpace="0" w:legacyIndent="283"/>
      <w:lvlJc w:val="left"/>
      <w:pPr>
        <w:ind w:left="1003" w:hanging="283"/>
      </w:pPr>
      <w:rPr>
        <w:b w:val="0"/>
        <w:i w:val="0"/>
        <w:sz w:val="24"/>
      </w:rPr>
    </w:lvl>
  </w:abstractNum>
  <w:abstractNum w:abstractNumId="14" w15:restartNumberingAfterBreak="0">
    <w:nsid w:val="5BA17B1F"/>
    <w:multiLevelType w:val="multilevel"/>
    <w:tmpl w:val="341EC7DC"/>
    <w:lvl w:ilvl="0">
      <w:start w:val="4"/>
      <w:numFmt w:val="decimal"/>
      <w:lvlText w:val="%1"/>
      <w:legacy w:legacy="1" w:legacySpace="0" w:legacyIndent="0"/>
      <w:lvlJc w:val="left"/>
    </w:lvl>
    <w:lvl w:ilvl="1">
      <w:start w:val="5"/>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15" w15:restartNumberingAfterBreak="0">
    <w:nsid w:val="619D118E"/>
    <w:multiLevelType w:val="hybridMultilevel"/>
    <w:tmpl w:val="AC7A57C2"/>
    <w:lvl w:ilvl="0" w:tplc="CA4078B8">
      <w:start w:val="3"/>
      <w:numFmt w:val="lowerLetter"/>
      <w:lvlText w:val="%1."/>
      <w:lvlJc w:val="left"/>
      <w:pPr>
        <w:tabs>
          <w:tab w:val="num" w:pos="1425"/>
        </w:tabs>
        <w:ind w:left="1425" w:hanging="705"/>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6" w15:restartNumberingAfterBreak="0">
    <w:nsid w:val="6B795D04"/>
    <w:multiLevelType w:val="hybridMultilevel"/>
    <w:tmpl w:val="4A90CDC2"/>
    <w:lvl w:ilvl="0" w:tplc="EC226448">
      <w:start w:val="1"/>
      <w:numFmt w:val="bullet"/>
      <w:lvlText w:val=""/>
      <w:legacy w:legacy="1" w:legacySpace="120" w:legacyIndent="360"/>
      <w:lvlJc w:val="left"/>
      <w:pPr>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C2816C3"/>
    <w:multiLevelType w:val="singleLevel"/>
    <w:tmpl w:val="F76ECEC2"/>
    <w:lvl w:ilvl="0">
      <w:start w:val="1"/>
      <w:numFmt w:val="decimal"/>
      <w:lvlText w:val="%1."/>
      <w:legacy w:legacy="1" w:legacySpace="120" w:legacyIndent="360"/>
      <w:lvlJc w:val="left"/>
      <w:pPr>
        <w:ind w:left="720" w:hanging="360"/>
      </w:pPr>
    </w:lvl>
  </w:abstractNum>
  <w:abstractNum w:abstractNumId="18" w15:restartNumberingAfterBreak="0">
    <w:nsid w:val="70F129C1"/>
    <w:multiLevelType w:val="singleLevel"/>
    <w:tmpl w:val="0F548C54"/>
    <w:lvl w:ilvl="0">
      <w:start w:val="4"/>
      <w:numFmt w:val="lowerLetter"/>
      <w:lvlText w:val="%1. "/>
      <w:legacy w:legacy="1" w:legacySpace="0" w:legacyIndent="283"/>
      <w:lvlJc w:val="left"/>
      <w:pPr>
        <w:ind w:left="1003" w:hanging="283"/>
      </w:pPr>
      <w:rPr>
        <w:b w:val="0"/>
        <w:i w:val="0"/>
        <w:sz w:val="24"/>
      </w:rPr>
    </w:lvl>
  </w:abstractNum>
  <w:abstractNum w:abstractNumId="19" w15:restartNumberingAfterBreak="0">
    <w:nsid w:val="720B719E"/>
    <w:multiLevelType w:val="hybridMultilevel"/>
    <w:tmpl w:val="2B46971A"/>
    <w:lvl w:ilvl="0" w:tplc="EC226448">
      <w:start w:val="1"/>
      <w:numFmt w:val="bullet"/>
      <w:lvlText w:val=""/>
      <w:legacy w:legacy="1" w:legacySpace="120" w:legacyIndent="360"/>
      <w:lvlJc w:val="left"/>
      <w:pPr>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8923C20"/>
    <w:multiLevelType w:val="hybridMultilevel"/>
    <w:tmpl w:val="339C5D0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89B3120"/>
    <w:multiLevelType w:val="hybridMultilevel"/>
    <w:tmpl w:val="88548F14"/>
    <w:lvl w:ilvl="0" w:tplc="1E4802A0">
      <w:start w:val="1"/>
      <w:numFmt w:val="bullet"/>
      <w:lvlText w:val=""/>
      <w:lvlJc w:val="left"/>
      <w:pPr>
        <w:tabs>
          <w:tab w:val="num" w:pos="1800"/>
        </w:tabs>
        <w:ind w:left="1800" w:hanging="360"/>
      </w:pPr>
      <w:rPr>
        <w:rFonts w:ascii="Symbol" w:hAnsi="Symbol" w:hint="default"/>
        <w:color w:val="00FF00"/>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F327531"/>
    <w:multiLevelType w:val="hybridMultilevel"/>
    <w:tmpl w:val="5C7EE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0"/>
  </w:num>
  <w:num w:numId="4">
    <w:abstractNumId w:val="8"/>
  </w:num>
  <w:num w:numId="5">
    <w:abstractNumId w:val="18"/>
  </w:num>
  <w:num w:numId="6">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7">
    <w:abstractNumId w:val="14"/>
  </w:num>
  <w:num w:numId="8">
    <w:abstractNumId w:val="17"/>
  </w:num>
  <w:num w:numId="9">
    <w:abstractNumId w:val="7"/>
  </w:num>
  <w:num w:numId="10">
    <w:abstractNumId w:val="12"/>
  </w:num>
  <w:num w:numId="11">
    <w:abstractNumId w:val="9"/>
  </w:num>
  <w:num w:numId="12">
    <w:abstractNumId w:val="16"/>
  </w:num>
  <w:num w:numId="13">
    <w:abstractNumId w:val="21"/>
  </w:num>
  <w:num w:numId="14">
    <w:abstractNumId w:val="11"/>
  </w:num>
  <w:num w:numId="15">
    <w:abstractNumId w:val="19"/>
  </w:num>
  <w:num w:numId="16">
    <w:abstractNumId w:val="15"/>
  </w:num>
  <w:num w:numId="17">
    <w:abstractNumId w:val="1"/>
  </w:num>
  <w:num w:numId="18">
    <w:abstractNumId w:val="20"/>
  </w:num>
  <w:num w:numId="19">
    <w:abstractNumId w:val="2"/>
  </w:num>
  <w:num w:numId="20">
    <w:abstractNumId w:val="5"/>
  </w:num>
  <w:num w:numId="21">
    <w:abstractNumId w:val="22"/>
  </w:num>
  <w:num w:numId="22">
    <w:abstractNumId w:val="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characterSpacingControl w:val="doNotCompress"/>
  <w:hdrShapeDefaults>
    <o:shapedefaults v:ext="edit" spidmax="26625">
      <o:colormru v:ext="edit" colors="#bdd6ee"/>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F06"/>
    <w:rsid w:val="00000B00"/>
    <w:rsid w:val="00001ED8"/>
    <w:rsid w:val="00002C2C"/>
    <w:rsid w:val="00005A47"/>
    <w:rsid w:val="000119AF"/>
    <w:rsid w:val="00012961"/>
    <w:rsid w:val="0001399E"/>
    <w:rsid w:val="00013C4C"/>
    <w:rsid w:val="0001416C"/>
    <w:rsid w:val="000248FE"/>
    <w:rsid w:val="00025C5A"/>
    <w:rsid w:val="000269D7"/>
    <w:rsid w:val="000326AE"/>
    <w:rsid w:val="00035EB2"/>
    <w:rsid w:val="00047A5D"/>
    <w:rsid w:val="0005032E"/>
    <w:rsid w:val="000504D0"/>
    <w:rsid w:val="00053452"/>
    <w:rsid w:val="000576EE"/>
    <w:rsid w:val="00057DEC"/>
    <w:rsid w:val="00067B66"/>
    <w:rsid w:val="00074AD2"/>
    <w:rsid w:val="00081D09"/>
    <w:rsid w:val="0009659E"/>
    <w:rsid w:val="00097483"/>
    <w:rsid w:val="000A14ED"/>
    <w:rsid w:val="000A2867"/>
    <w:rsid w:val="000A513B"/>
    <w:rsid w:val="000A57E7"/>
    <w:rsid w:val="000A6FB6"/>
    <w:rsid w:val="000B21BB"/>
    <w:rsid w:val="000B2227"/>
    <w:rsid w:val="000B6F7E"/>
    <w:rsid w:val="000C4885"/>
    <w:rsid w:val="000C67DF"/>
    <w:rsid w:val="000D1FB0"/>
    <w:rsid w:val="000D4A95"/>
    <w:rsid w:val="000F11A7"/>
    <w:rsid w:val="000F1702"/>
    <w:rsid w:val="000F4FFA"/>
    <w:rsid w:val="00106BF2"/>
    <w:rsid w:val="00110266"/>
    <w:rsid w:val="001129DA"/>
    <w:rsid w:val="00121511"/>
    <w:rsid w:val="001216DF"/>
    <w:rsid w:val="00140A33"/>
    <w:rsid w:val="001418F7"/>
    <w:rsid w:val="00141914"/>
    <w:rsid w:val="00141E03"/>
    <w:rsid w:val="00143EB7"/>
    <w:rsid w:val="001459D3"/>
    <w:rsid w:val="00160A82"/>
    <w:rsid w:val="00160AAB"/>
    <w:rsid w:val="0016177B"/>
    <w:rsid w:val="00171335"/>
    <w:rsid w:val="00176174"/>
    <w:rsid w:val="00177786"/>
    <w:rsid w:val="00180B78"/>
    <w:rsid w:val="00180C98"/>
    <w:rsid w:val="001830B0"/>
    <w:rsid w:val="00190343"/>
    <w:rsid w:val="00193955"/>
    <w:rsid w:val="00194E63"/>
    <w:rsid w:val="001A0862"/>
    <w:rsid w:val="001A444F"/>
    <w:rsid w:val="001A73B8"/>
    <w:rsid w:val="001B29F2"/>
    <w:rsid w:val="001C00CA"/>
    <w:rsid w:val="001C79E0"/>
    <w:rsid w:val="001D4298"/>
    <w:rsid w:val="001D7730"/>
    <w:rsid w:val="001D78A6"/>
    <w:rsid w:val="001E1DB0"/>
    <w:rsid w:val="001E271B"/>
    <w:rsid w:val="001E4118"/>
    <w:rsid w:val="00200D28"/>
    <w:rsid w:val="002110EC"/>
    <w:rsid w:val="002113CE"/>
    <w:rsid w:val="00221585"/>
    <w:rsid w:val="002216A7"/>
    <w:rsid w:val="0023397C"/>
    <w:rsid w:val="00233E97"/>
    <w:rsid w:val="00233F4A"/>
    <w:rsid w:val="00234DB7"/>
    <w:rsid w:val="002374A9"/>
    <w:rsid w:val="002510BB"/>
    <w:rsid w:val="00251A41"/>
    <w:rsid w:val="0026222F"/>
    <w:rsid w:val="00270480"/>
    <w:rsid w:val="00281B99"/>
    <w:rsid w:val="00281DBD"/>
    <w:rsid w:val="00283F6D"/>
    <w:rsid w:val="002A7C58"/>
    <w:rsid w:val="002B2EEA"/>
    <w:rsid w:val="002B3F16"/>
    <w:rsid w:val="002B7625"/>
    <w:rsid w:val="002C0B35"/>
    <w:rsid w:val="002C345C"/>
    <w:rsid w:val="002D36C9"/>
    <w:rsid w:val="002D390C"/>
    <w:rsid w:val="002F297E"/>
    <w:rsid w:val="002F2F98"/>
    <w:rsid w:val="003117E8"/>
    <w:rsid w:val="003173A9"/>
    <w:rsid w:val="00321BFA"/>
    <w:rsid w:val="00322A04"/>
    <w:rsid w:val="003276B0"/>
    <w:rsid w:val="00330054"/>
    <w:rsid w:val="00333E69"/>
    <w:rsid w:val="00334487"/>
    <w:rsid w:val="00367217"/>
    <w:rsid w:val="00367780"/>
    <w:rsid w:val="00376B95"/>
    <w:rsid w:val="00381535"/>
    <w:rsid w:val="00384ACE"/>
    <w:rsid w:val="00385CD3"/>
    <w:rsid w:val="0038622D"/>
    <w:rsid w:val="00386C9A"/>
    <w:rsid w:val="003955D8"/>
    <w:rsid w:val="003A13BB"/>
    <w:rsid w:val="003A289E"/>
    <w:rsid w:val="003B23AE"/>
    <w:rsid w:val="003B50FF"/>
    <w:rsid w:val="003C357A"/>
    <w:rsid w:val="003C4B6E"/>
    <w:rsid w:val="003D6266"/>
    <w:rsid w:val="003E0392"/>
    <w:rsid w:val="003E37D6"/>
    <w:rsid w:val="00403190"/>
    <w:rsid w:val="00406920"/>
    <w:rsid w:val="00447C24"/>
    <w:rsid w:val="004503C5"/>
    <w:rsid w:val="004611BC"/>
    <w:rsid w:val="00461650"/>
    <w:rsid w:val="00462A36"/>
    <w:rsid w:val="0046705D"/>
    <w:rsid w:val="00470BBE"/>
    <w:rsid w:val="0047352C"/>
    <w:rsid w:val="00474199"/>
    <w:rsid w:val="00480B8C"/>
    <w:rsid w:val="00481425"/>
    <w:rsid w:val="004858C4"/>
    <w:rsid w:val="004931F8"/>
    <w:rsid w:val="004A6543"/>
    <w:rsid w:val="004A6C31"/>
    <w:rsid w:val="004B1A8B"/>
    <w:rsid w:val="004B41CC"/>
    <w:rsid w:val="004B50AC"/>
    <w:rsid w:val="004C03E3"/>
    <w:rsid w:val="004C22CE"/>
    <w:rsid w:val="004E4AB1"/>
    <w:rsid w:val="00506BA0"/>
    <w:rsid w:val="00507D1F"/>
    <w:rsid w:val="0051248F"/>
    <w:rsid w:val="00513683"/>
    <w:rsid w:val="005142A5"/>
    <w:rsid w:val="005226BE"/>
    <w:rsid w:val="005261E5"/>
    <w:rsid w:val="005306AC"/>
    <w:rsid w:val="00536F9C"/>
    <w:rsid w:val="0054065A"/>
    <w:rsid w:val="005427A4"/>
    <w:rsid w:val="00543458"/>
    <w:rsid w:val="0055159A"/>
    <w:rsid w:val="00551B6E"/>
    <w:rsid w:val="00560AA3"/>
    <w:rsid w:val="00562BF4"/>
    <w:rsid w:val="00563DD5"/>
    <w:rsid w:val="00567DA1"/>
    <w:rsid w:val="005763E7"/>
    <w:rsid w:val="0057648B"/>
    <w:rsid w:val="00580C3B"/>
    <w:rsid w:val="0058120B"/>
    <w:rsid w:val="00583C28"/>
    <w:rsid w:val="00583ED7"/>
    <w:rsid w:val="00595E9D"/>
    <w:rsid w:val="005A556A"/>
    <w:rsid w:val="005B08BF"/>
    <w:rsid w:val="005C09A6"/>
    <w:rsid w:val="005C6872"/>
    <w:rsid w:val="005D1E23"/>
    <w:rsid w:val="005D7CE6"/>
    <w:rsid w:val="005F3101"/>
    <w:rsid w:val="00600DE5"/>
    <w:rsid w:val="00601D0D"/>
    <w:rsid w:val="0060509B"/>
    <w:rsid w:val="00607390"/>
    <w:rsid w:val="00615E71"/>
    <w:rsid w:val="00637D30"/>
    <w:rsid w:val="00641B3F"/>
    <w:rsid w:val="006446D4"/>
    <w:rsid w:val="0064550B"/>
    <w:rsid w:val="00646511"/>
    <w:rsid w:val="006478EC"/>
    <w:rsid w:val="00654A2B"/>
    <w:rsid w:val="0066012C"/>
    <w:rsid w:val="006626E4"/>
    <w:rsid w:val="00667AE6"/>
    <w:rsid w:val="0067645D"/>
    <w:rsid w:val="00683A06"/>
    <w:rsid w:val="00683C82"/>
    <w:rsid w:val="00691FF9"/>
    <w:rsid w:val="00695B88"/>
    <w:rsid w:val="006A230E"/>
    <w:rsid w:val="006A3C66"/>
    <w:rsid w:val="006A637B"/>
    <w:rsid w:val="006A6960"/>
    <w:rsid w:val="006A7255"/>
    <w:rsid w:val="006C469B"/>
    <w:rsid w:val="006C5E50"/>
    <w:rsid w:val="006C6C9B"/>
    <w:rsid w:val="006D079D"/>
    <w:rsid w:val="006D253F"/>
    <w:rsid w:val="006F356F"/>
    <w:rsid w:val="007159BE"/>
    <w:rsid w:val="0071643C"/>
    <w:rsid w:val="00716522"/>
    <w:rsid w:val="007177A9"/>
    <w:rsid w:val="007228C6"/>
    <w:rsid w:val="00722F05"/>
    <w:rsid w:val="0072478F"/>
    <w:rsid w:val="007324E4"/>
    <w:rsid w:val="007349A5"/>
    <w:rsid w:val="00736F03"/>
    <w:rsid w:val="0074670B"/>
    <w:rsid w:val="00756E6F"/>
    <w:rsid w:val="007572B4"/>
    <w:rsid w:val="007771C4"/>
    <w:rsid w:val="00784179"/>
    <w:rsid w:val="007844CC"/>
    <w:rsid w:val="00785A3E"/>
    <w:rsid w:val="0079090A"/>
    <w:rsid w:val="007961BB"/>
    <w:rsid w:val="007A036A"/>
    <w:rsid w:val="007A0EFF"/>
    <w:rsid w:val="007A4BA4"/>
    <w:rsid w:val="007A61FE"/>
    <w:rsid w:val="007B1116"/>
    <w:rsid w:val="007B1222"/>
    <w:rsid w:val="007B5F76"/>
    <w:rsid w:val="007C49B2"/>
    <w:rsid w:val="007C7B3A"/>
    <w:rsid w:val="007D51A9"/>
    <w:rsid w:val="007D5EF2"/>
    <w:rsid w:val="007E6956"/>
    <w:rsid w:val="007F13F8"/>
    <w:rsid w:val="007F1995"/>
    <w:rsid w:val="0080462E"/>
    <w:rsid w:val="00810759"/>
    <w:rsid w:val="0081207B"/>
    <w:rsid w:val="008146B4"/>
    <w:rsid w:val="008163BB"/>
    <w:rsid w:val="00840CBB"/>
    <w:rsid w:val="008545E9"/>
    <w:rsid w:val="00856E65"/>
    <w:rsid w:val="0086465D"/>
    <w:rsid w:val="00866E7A"/>
    <w:rsid w:val="0087265F"/>
    <w:rsid w:val="00874BE9"/>
    <w:rsid w:val="00875442"/>
    <w:rsid w:val="008850C6"/>
    <w:rsid w:val="008A41DE"/>
    <w:rsid w:val="008A57AB"/>
    <w:rsid w:val="008B0F77"/>
    <w:rsid w:val="008B5247"/>
    <w:rsid w:val="008B797F"/>
    <w:rsid w:val="008D0B50"/>
    <w:rsid w:val="008D136B"/>
    <w:rsid w:val="008D16BE"/>
    <w:rsid w:val="008D1DC8"/>
    <w:rsid w:val="008D27A5"/>
    <w:rsid w:val="008D3E49"/>
    <w:rsid w:val="008E4343"/>
    <w:rsid w:val="008F64DA"/>
    <w:rsid w:val="0091008F"/>
    <w:rsid w:val="009207AC"/>
    <w:rsid w:val="009228FB"/>
    <w:rsid w:val="0092758D"/>
    <w:rsid w:val="0093252F"/>
    <w:rsid w:val="009452FE"/>
    <w:rsid w:val="00945EF6"/>
    <w:rsid w:val="00957974"/>
    <w:rsid w:val="00965CEC"/>
    <w:rsid w:val="0097167B"/>
    <w:rsid w:val="009778D7"/>
    <w:rsid w:val="00980007"/>
    <w:rsid w:val="009808E6"/>
    <w:rsid w:val="00981DD8"/>
    <w:rsid w:val="00981ED2"/>
    <w:rsid w:val="009865F7"/>
    <w:rsid w:val="00987370"/>
    <w:rsid w:val="00990E38"/>
    <w:rsid w:val="00990EE7"/>
    <w:rsid w:val="009918E9"/>
    <w:rsid w:val="00992894"/>
    <w:rsid w:val="009969DF"/>
    <w:rsid w:val="009A5AF8"/>
    <w:rsid w:val="009A6684"/>
    <w:rsid w:val="009B50F1"/>
    <w:rsid w:val="009C4315"/>
    <w:rsid w:val="009C665D"/>
    <w:rsid w:val="009D1DC0"/>
    <w:rsid w:val="009D605A"/>
    <w:rsid w:val="009E2349"/>
    <w:rsid w:val="009F2B2F"/>
    <w:rsid w:val="009F3359"/>
    <w:rsid w:val="00A01948"/>
    <w:rsid w:val="00A01D14"/>
    <w:rsid w:val="00A03864"/>
    <w:rsid w:val="00A05531"/>
    <w:rsid w:val="00A05D9A"/>
    <w:rsid w:val="00A07EF0"/>
    <w:rsid w:val="00A11DE0"/>
    <w:rsid w:val="00A13E4C"/>
    <w:rsid w:val="00A209C3"/>
    <w:rsid w:val="00A22CA8"/>
    <w:rsid w:val="00A2454E"/>
    <w:rsid w:val="00A25293"/>
    <w:rsid w:val="00A416D5"/>
    <w:rsid w:val="00A43F7F"/>
    <w:rsid w:val="00A45093"/>
    <w:rsid w:val="00A53F24"/>
    <w:rsid w:val="00A61E3F"/>
    <w:rsid w:val="00A63403"/>
    <w:rsid w:val="00A6520A"/>
    <w:rsid w:val="00A75ACC"/>
    <w:rsid w:val="00A768A3"/>
    <w:rsid w:val="00A76FD2"/>
    <w:rsid w:val="00A77C4A"/>
    <w:rsid w:val="00A807B9"/>
    <w:rsid w:val="00A82141"/>
    <w:rsid w:val="00A87113"/>
    <w:rsid w:val="00A87166"/>
    <w:rsid w:val="00A92BA3"/>
    <w:rsid w:val="00A94DBF"/>
    <w:rsid w:val="00A96F25"/>
    <w:rsid w:val="00AA22A7"/>
    <w:rsid w:val="00AA5CCE"/>
    <w:rsid w:val="00AA6ABA"/>
    <w:rsid w:val="00AB63C4"/>
    <w:rsid w:val="00AB63F7"/>
    <w:rsid w:val="00AC3026"/>
    <w:rsid w:val="00AC5E9B"/>
    <w:rsid w:val="00AD32A7"/>
    <w:rsid w:val="00AD6AFE"/>
    <w:rsid w:val="00AD6BDE"/>
    <w:rsid w:val="00AE780D"/>
    <w:rsid w:val="00B11329"/>
    <w:rsid w:val="00B24056"/>
    <w:rsid w:val="00B265FF"/>
    <w:rsid w:val="00B34F7B"/>
    <w:rsid w:val="00B35461"/>
    <w:rsid w:val="00B43A41"/>
    <w:rsid w:val="00B5536D"/>
    <w:rsid w:val="00B55DDB"/>
    <w:rsid w:val="00B57A25"/>
    <w:rsid w:val="00B6558A"/>
    <w:rsid w:val="00B700D1"/>
    <w:rsid w:val="00B70A47"/>
    <w:rsid w:val="00B71427"/>
    <w:rsid w:val="00B71B6C"/>
    <w:rsid w:val="00B7260C"/>
    <w:rsid w:val="00B769B8"/>
    <w:rsid w:val="00B90178"/>
    <w:rsid w:val="00B92700"/>
    <w:rsid w:val="00B93923"/>
    <w:rsid w:val="00BC05C5"/>
    <w:rsid w:val="00BC6112"/>
    <w:rsid w:val="00BC6AA9"/>
    <w:rsid w:val="00BC7302"/>
    <w:rsid w:val="00BE2DD7"/>
    <w:rsid w:val="00BE5C7B"/>
    <w:rsid w:val="00BE7C3A"/>
    <w:rsid w:val="00BE7F44"/>
    <w:rsid w:val="00BF4FEC"/>
    <w:rsid w:val="00C10A22"/>
    <w:rsid w:val="00C10CE6"/>
    <w:rsid w:val="00C111A2"/>
    <w:rsid w:val="00C15EFC"/>
    <w:rsid w:val="00C16A0F"/>
    <w:rsid w:val="00C27296"/>
    <w:rsid w:val="00C30662"/>
    <w:rsid w:val="00C33705"/>
    <w:rsid w:val="00C34984"/>
    <w:rsid w:val="00C35142"/>
    <w:rsid w:val="00C35AD6"/>
    <w:rsid w:val="00C36F0E"/>
    <w:rsid w:val="00C37971"/>
    <w:rsid w:val="00C4294C"/>
    <w:rsid w:val="00C46B45"/>
    <w:rsid w:val="00C51741"/>
    <w:rsid w:val="00C55776"/>
    <w:rsid w:val="00C5645D"/>
    <w:rsid w:val="00C6671C"/>
    <w:rsid w:val="00C71F06"/>
    <w:rsid w:val="00C85DF6"/>
    <w:rsid w:val="00C95D06"/>
    <w:rsid w:val="00CA6E70"/>
    <w:rsid w:val="00CB7319"/>
    <w:rsid w:val="00CD1718"/>
    <w:rsid w:val="00CD4726"/>
    <w:rsid w:val="00CD544A"/>
    <w:rsid w:val="00CE4BD2"/>
    <w:rsid w:val="00CF0575"/>
    <w:rsid w:val="00CF23EC"/>
    <w:rsid w:val="00D10DD9"/>
    <w:rsid w:val="00D1432D"/>
    <w:rsid w:val="00D169D9"/>
    <w:rsid w:val="00D2266A"/>
    <w:rsid w:val="00D26098"/>
    <w:rsid w:val="00D32112"/>
    <w:rsid w:val="00D3458B"/>
    <w:rsid w:val="00D352DE"/>
    <w:rsid w:val="00D42357"/>
    <w:rsid w:val="00D42B75"/>
    <w:rsid w:val="00D44B69"/>
    <w:rsid w:val="00D46B47"/>
    <w:rsid w:val="00D53DB5"/>
    <w:rsid w:val="00D571DF"/>
    <w:rsid w:val="00D607C9"/>
    <w:rsid w:val="00D615B9"/>
    <w:rsid w:val="00D63F0D"/>
    <w:rsid w:val="00D70249"/>
    <w:rsid w:val="00D71FDA"/>
    <w:rsid w:val="00D83CEF"/>
    <w:rsid w:val="00D85882"/>
    <w:rsid w:val="00D90857"/>
    <w:rsid w:val="00DA35A9"/>
    <w:rsid w:val="00DB4B33"/>
    <w:rsid w:val="00DB51AF"/>
    <w:rsid w:val="00DB608B"/>
    <w:rsid w:val="00DC60CB"/>
    <w:rsid w:val="00DD06F0"/>
    <w:rsid w:val="00DD07A3"/>
    <w:rsid w:val="00DD3AD2"/>
    <w:rsid w:val="00DD3F58"/>
    <w:rsid w:val="00DD49BF"/>
    <w:rsid w:val="00DD5CBD"/>
    <w:rsid w:val="00DF325B"/>
    <w:rsid w:val="00E06F56"/>
    <w:rsid w:val="00E0751C"/>
    <w:rsid w:val="00E13C09"/>
    <w:rsid w:val="00E239F6"/>
    <w:rsid w:val="00E375B4"/>
    <w:rsid w:val="00E37985"/>
    <w:rsid w:val="00E43095"/>
    <w:rsid w:val="00E449BB"/>
    <w:rsid w:val="00E47EA3"/>
    <w:rsid w:val="00E54394"/>
    <w:rsid w:val="00E571B4"/>
    <w:rsid w:val="00E578EF"/>
    <w:rsid w:val="00E67CC8"/>
    <w:rsid w:val="00E7234F"/>
    <w:rsid w:val="00E734CB"/>
    <w:rsid w:val="00E7710C"/>
    <w:rsid w:val="00E80BC0"/>
    <w:rsid w:val="00E81E8F"/>
    <w:rsid w:val="00E84F1F"/>
    <w:rsid w:val="00EA7CDC"/>
    <w:rsid w:val="00EB541D"/>
    <w:rsid w:val="00EB5AB2"/>
    <w:rsid w:val="00EC085E"/>
    <w:rsid w:val="00ED433D"/>
    <w:rsid w:val="00ED56AB"/>
    <w:rsid w:val="00ED77C7"/>
    <w:rsid w:val="00EE31C3"/>
    <w:rsid w:val="00F00989"/>
    <w:rsid w:val="00F03299"/>
    <w:rsid w:val="00F22DBA"/>
    <w:rsid w:val="00F246A7"/>
    <w:rsid w:val="00F33CA7"/>
    <w:rsid w:val="00F34BDC"/>
    <w:rsid w:val="00F34FC6"/>
    <w:rsid w:val="00F44D4C"/>
    <w:rsid w:val="00F46A1C"/>
    <w:rsid w:val="00F50B6E"/>
    <w:rsid w:val="00F525A1"/>
    <w:rsid w:val="00F54A8E"/>
    <w:rsid w:val="00F54AF3"/>
    <w:rsid w:val="00F56F75"/>
    <w:rsid w:val="00F57FAE"/>
    <w:rsid w:val="00F60B1B"/>
    <w:rsid w:val="00F65CE8"/>
    <w:rsid w:val="00F7048F"/>
    <w:rsid w:val="00F704A4"/>
    <w:rsid w:val="00F76C82"/>
    <w:rsid w:val="00F806EC"/>
    <w:rsid w:val="00F91E53"/>
    <w:rsid w:val="00F92171"/>
    <w:rsid w:val="00F930AA"/>
    <w:rsid w:val="00F9487B"/>
    <w:rsid w:val="00F951A7"/>
    <w:rsid w:val="00F96712"/>
    <w:rsid w:val="00FB0FEC"/>
    <w:rsid w:val="00FB29A7"/>
    <w:rsid w:val="00FC275C"/>
    <w:rsid w:val="00FC540A"/>
    <w:rsid w:val="00FD471C"/>
    <w:rsid w:val="00FD7969"/>
    <w:rsid w:val="00FD7EDA"/>
    <w:rsid w:val="00FE610D"/>
    <w:rsid w:val="00FF20BC"/>
    <w:rsid w:val="00FF2999"/>
    <w:rsid w:val="00FF3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colormru v:ext="edit" colors="#bdd6ee"/>
      <o:colormenu v:ext="edit" fillcolor="none"/>
    </o:shapedefaults>
    <o:shapelayout v:ext="edit">
      <o:idmap v:ext="edit" data="1"/>
    </o:shapelayout>
  </w:shapeDefaults>
  <w:decimalSymbol w:val="."/>
  <w:listSeparator w:val=","/>
  <w14:docId w14:val="17A17BC2"/>
  <w15:docId w15:val="{A0807876-E764-4888-B2EC-E73C5E88F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10EC"/>
    <w:pPr>
      <w:overflowPunct w:val="0"/>
      <w:autoSpaceDE w:val="0"/>
      <w:autoSpaceDN w:val="0"/>
      <w:adjustRightInd w:val="0"/>
      <w:textAlignment w:val="baseline"/>
    </w:pPr>
    <w:rPr>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b/>
    </w:rPr>
  </w:style>
  <w:style w:type="table" w:styleId="TableGrid">
    <w:name w:val="Table Grid"/>
    <w:basedOn w:val="TableNormal"/>
    <w:rsid w:val="00A807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txt1">
    <w:name w:val="newstxt1"/>
    <w:rsid w:val="00180C98"/>
    <w:rPr>
      <w:rFonts w:ascii="Verdana" w:hAnsi="Verdana" w:hint="default"/>
      <w:b w:val="0"/>
      <w:bCs w:val="0"/>
      <w:sz w:val="24"/>
      <w:szCs w:val="24"/>
    </w:rPr>
  </w:style>
  <w:style w:type="paragraph" w:styleId="NormalWeb">
    <w:name w:val="Normal (Web)"/>
    <w:basedOn w:val="Normal"/>
    <w:rsid w:val="00A92BA3"/>
    <w:pPr>
      <w:overflowPunct/>
      <w:autoSpaceDE/>
      <w:autoSpaceDN/>
      <w:adjustRightInd/>
      <w:spacing w:before="100" w:beforeAutospacing="1" w:after="100" w:afterAutospacing="1"/>
      <w:textAlignment w:val="auto"/>
    </w:pPr>
    <w:rPr>
      <w:szCs w:val="24"/>
    </w:rPr>
  </w:style>
  <w:style w:type="paragraph" w:styleId="BalloonText">
    <w:name w:val="Balloon Text"/>
    <w:basedOn w:val="Normal"/>
    <w:semiHidden/>
    <w:rsid w:val="00283F6D"/>
    <w:rPr>
      <w:rFonts w:ascii="Tahoma" w:hAnsi="Tahoma" w:cs="Tahoma"/>
      <w:sz w:val="16"/>
      <w:szCs w:val="16"/>
    </w:rPr>
  </w:style>
  <w:style w:type="paragraph" w:styleId="DocumentMap">
    <w:name w:val="Document Map"/>
    <w:basedOn w:val="Normal"/>
    <w:semiHidden/>
    <w:rsid w:val="00A61E3F"/>
    <w:pPr>
      <w:shd w:val="clear" w:color="auto" w:fill="000080"/>
    </w:pPr>
    <w:rPr>
      <w:rFonts w:ascii="Tahoma" w:hAnsi="Tahoma" w:cs="Tahoma"/>
      <w:sz w:val="20"/>
    </w:rPr>
  </w:style>
  <w:style w:type="paragraph" w:styleId="Header">
    <w:name w:val="header"/>
    <w:basedOn w:val="Normal"/>
    <w:link w:val="HeaderChar"/>
    <w:rsid w:val="00480B8C"/>
    <w:pPr>
      <w:tabs>
        <w:tab w:val="center" w:pos="4513"/>
        <w:tab w:val="right" w:pos="9026"/>
      </w:tabs>
    </w:pPr>
  </w:style>
  <w:style w:type="character" w:customStyle="1" w:styleId="HeaderChar">
    <w:name w:val="Header Char"/>
    <w:link w:val="Header"/>
    <w:rsid w:val="00480B8C"/>
    <w:rPr>
      <w:sz w:val="24"/>
    </w:rPr>
  </w:style>
  <w:style w:type="paragraph" w:styleId="ListParagraph">
    <w:name w:val="List Paragraph"/>
    <w:basedOn w:val="Normal"/>
    <w:uiPriority w:val="34"/>
    <w:qFormat/>
    <w:rsid w:val="00C30662"/>
    <w:pPr>
      <w:ind w:left="720"/>
      <w:contextualSpacing/>
    </w:pPr>
  </w:style>
  <w:style w:type="character" w:styleId="Hyperlink">
    <w:name w:val="Hyperlink"/>
    <w:basedOn w:val="DefaultParagraphFont"/>
    <w:rsid w:val="00D352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571030">
      <w:bodyDiv w:val="1"/>
      <w:marLeft w:val="0"/>
      <w:marRight w:val="0"/>
      <w:marTop w:val="0"/>
      <w:marBottom w:val="0"/>
      <w:divBdr>
        <w:top w:val="none" w:sz="0" w:space="0" w:color="auto"/>
        <w:left w:val="none" w:sz="0" w:space="0" w:color="auto"/>
        <w:bottom w:val="none" w:sz="0" w:space="0" w:color="auto"/>
        <w:right w:val="none" w:sz="0" w:space="0" w:color="auto"/>
      </w:divBdr>
    </w:div>
    <w:div w:id="441582437">
      <w:bodyDiv w:val="1"/>
      <w:marLeft w:val="0"/>
      <w:marRight w:val="0"/>
      <w:marTop w:val="0"/>
      <w:marBottom w:val="0"/>
      <w:divBdr>
        <w:top w:val="none" w:sz="0" w:space="0" w:color="auto"/>
        <w:left w:val="none" w:sz="0" w:space="0" w:color="auto"/>
        <w:bottom w:val="none" w:sz="0" w:space="0" w:color="auto"/>
        <w:right w:val="none" w:sz="0" w:space="0" w:color="auto"/>
      </w:divBdr>
    </w:div>
    <w:div w:id="601689735">
      <w:bodyDiv w:val="1"/>
      <w:marLeft w:val="0"/>
      <w:marRight w:val="0"/>
      <w:marTop w:val="0"/>
      <w:marBottom w:val="0"/>
      <w:divBdr>
        <w:top w:val="none" w:sz="0" w:space="0" w:color="auto"/>
        <w:left w:val="none" w:sz="0" w:space="0" w:color="auto"/>
        <w:bottom w:val="none" w:sz="0" w:space="0" w:color="auto"/>
        <w:right w:val="none" w:sz="0" w:space="0" w:color="auto"/>
      </w:divBdr>
    </w:div>
    <w:div w:id="712852146">
      <w:bodyDiv w:val="1"/>
      <w:marLeft w:val="0"/>
      <w:marRight w:val="0"/>
      <w:marTop w:val="0"/>
      <w:marBottom w:val="0"/>
      <w:divBdr>
        <w:top w:val="none" w:sz="0" w:space="0" w:color="auto"/>
        <w:left w:val="none" w:sz="0" w:space="0" w:color="auto"/>
        <w:bottom w:val="none" w:sz="0" w:space="0" w:color="auto"/>
        <w:right w:val="none" w:sz="0" w:space="0" w:color="auto"/>
      </w:divBdr>
    </w:div>
    <w:div w:id="753209439">
      <w:bodyDiv w:val="1"/>
      <w:marLeft w:val="0"/>
      <w:marRight w:val="0"/>
      <w:marTop w:val="0"/>
      <w:marBottom w:val="0"/>
      <w:divBdr>
        <w:top w:val="none" w:sz="0" w:space="0" w:color="auto"/>
        <w:left w:val="none" w:sz="0" w:space="0" w:color="auto"/>
        <w:bottom w:val="none" w:sz="0" w:space="0" w:color="auto"/>
        <w:right w:val="none" w:sz="0" w:space="0" w:color="auto"/>
      </w:divBdr>
    </w:div>
    <w:div w:id="760491840">
      <w:bodyDiv w:val="1"/>
      <w:marLeft w:val="0"/>
      <w:marRight w:val="0"/>
      <w:marTop w:val="0"/>
      <w:marBottom w:val="0"/>
      <w:divBdr>
        <w:top w:val="none" w:sz="0" w:space="0" w:color="auto"/>
        <w:left w:val="none" w:sz="0" w:space="0" w:color="auto"/>
        <w:bottom w:val="none" w:sz="0" w:space="0" w:color="auto"/>
        <w:right w:val="none" w:sz="0" w:space="0" w:color="auto"/>
      </w:divBdr>
    </w:div>
    <w:div w:id="956182927">
      <w:bodyDiv w:val="1"/>
      <w:marLeft w:val="0"/>
      <w:marRight w:val="0"/>
      <w:marTop w:val="0"/>
      <w:marBottom w:val="0"/>
      <w:divBdr>
        <w:top w:val="none" w:sz="0" w:space="0" w:color="auto"/>
        <w:left w:val="none" w:sz="0" w:space="0" w:color="auto"/>
        <w:bottom w:val="none" w:sz="0" w:space="0" w:color="auto"/>
        <w:right w:val="none" w:sz="0" w:space="0" w:color="auto"/>
      </w:divBdr>
    </w:div>
    <w:div w:id="1073550601">
      <w:bodyDiv w:val="1"/>
      <w:marLeft w:val="0"/>
      <w:marRight w:val="0"/>
      <w:marTop w:val="0"/>
      <w:marBottom w:val="0"/>
      <w:divBdr>
        <w:top w:val="none" w:sz="0" w:space="0" w:color="auto"/>
        <w:left w:val="none" w:sz="0" w:space="0" w:color="auto"/>
        <w:bottom w:val="none" w:sz="0" w:space="0" w:color="auto"/>
        <w:right w:val="none" w:sz="0" w:space="0" w:color="auto"/>
      </w:divBdr>
    </w:div>
    <w:div w:id="1388609463">
      <w:bodyDiv w:val="1"/>
      <w:marLeft w:val="0"/>
      <w:marRight w:val="0"/>
      <w:marTop w:val="0"/>
      <w:marBottom w:val="0"/>
      <w:divBdr>
        <w:top w:val="none" w:sz="0" w:space="0" w:color="auto"/>
        <w:left w:val="none" w:sz="0" w:space="0" w:color="auto"/>
        <w:bottom w:val="none" w:sz="0" w:space="0" w:color="auto"/>
        <w:right w:val="none" w:sz="0" w:space="0" w:color="auto"/>
      </w:divBdr>
    </w:div>
    <w:div w:id="1500542522">
      <w:bodyDiv w:val="1"/>
      <w:marLeft w:val="0"/>
      <w:marRight w:val="0"/>
      <w:marTop w:val="0"/>
      <w:marBottom w:val="0"/>
      <w:divBdr>
        <w:top w:val="none" w:sz="0" w:space="0" w:color="auto"/>
        <w:left w:val="none" w:sz="0" w:space="0" w:color="auto"/>
        <w:bottom w:val="none" w:sz="0" w:space="0" w:color="auto"/>
        <w:right w:val="none" w:sz="0" w:space="0" w:color="auto"/>
      </w:divBdr>
    </w:div>
    <w:div w:id="1572886915">
      <w:bodyDiv w:val="1"/>
      <w:marLeft w:val="0"/>
      <w:marRight w:val="0"/>
      <w:marTop w:val="0"/>
      <w:marBottom w:val="0"/>
      <w:divBdr>
        <w:top w:val="none" w:sz="0" w:space="0" w:color="auto"/>
        <w:left w:val="none" w:sz="0" w:space="0" w:color="auto"/>
        <w:bottom w:val="none" w:sz="0" w:space="0" w:color="auto"/>
        <w:right w:val="none" w:sz="0" w:space="0" w:color="auto"/>
      </w:divBdr>
    </w:div>
    <w:div w:id="1688869865">
      <w:bodyDiv w:val="1"/>
      <w:marLeft w:val="0"/>
      <w:marRight w:val="0"/>
      <w:marTop w:val="0"/>
      <w:marBottom w:val="0"/>
      <w:divBdr>
        <w:top w:val="none" w:sz="0" w:space="0" w:color="auto"/>
        <w:left w:val="none" w:sz="0" w:space="0" w:color="auto"/>
        <w:bottom w:val="none" w:sz="0" w:space="0" w:color="auto"/>
        <w:right w:val="none" w:sz="0" w:space="0" w:color="auto"/>
      </w:divBdr>
    </w:div>
    <w:div w:id="1738362916">
      <w:bodyDiv w:val="1"/>
      <w:marLeft w:val="0"/>
      <w:marRight w:val="0"/>
      <w:marTop w:val="0"/>
      <w:marBottom w:val="0"/>
      <w:divBdr>
        <w:top w:val="none" w:sz="0" w:space="0" w:color="auto"/>
        <w:left w:val="none" w:sz="0" w:space="0" w:color="auto"/>
        <w:bottom w:val="none" w:sz="0" w:space="0" w:color="auto"/>
        <w:right w:val="none" w:sz="0" w:space="0" w:color="auto"/>
      </w:divBdr>
    </w:div>
    <w:div w:id="1750730113">
      <w:bodyDiv w:val="1"/>
      <w:marLeft w:val="0"/>
      <w:marRight w:val="0"/>
      <w:marTop w:val="0"/>
      <w:marBottom w:val="0"/>
      <w:divBdr>
        <w:top w:val="none" w:sz="0" w:space="0" w:color="auto"/>
        <w:left w:val="none" w:sz="0" w:space="0" w:color="auto"/>
        <w:bottom w:val="none" w:sz="0" w:space="0" w:color="auto"/>
        <w:right w:val="none" w:sz="0" w:space="0" w:color="auto"/>
      </w:divBdr>
    </w:div>
    <w:div w:id="1900704324">
      <w:bodyDiv w:val="1"/>
      <w:marLeft w:val="0"/>
      <w:marRight w:val="0"/>
      <w:marTop w:val="0"/>
      <w:marBottom w:val="0"/>
      <w:divBdr>
        <w:top w:val="none" w:sz="0" w:space="0" w:color="auto"/>
        <w:left w:val="none" w:sz="0" w:space="0" w:color="auto"/>
        <w:bottom w:val="none" w:sz="0" w:space="0" w:color="auto"/>
        <w:right w:val="none" w:sz="0" w:space="0" w:color="auto"/>
      </w:divBdr>
    </w:div>
    <w:div w:id="2021159061">
      <w:bodyDiv w:val="1"/>
      <w:marLeft w:val="0"/>
      <w:marRight w:val="0"/>
      <w:marTop w:val="0"/>
      <w:marBottom w:val="0"/>
      <w:divBdr>
        <w:top w:val="none" w:sz="0" w:space="0" w:color="auto"/>
        <w:left w:val="none" w:sz="0" w:space="0" w:color="auto"/>
        <w:bottom w:val="none" w:sz="0" w:space="0" w:color="auto"/>
        <w:right w:val="none" w:sz="0" w:space="0" w:color="auto"/>
      </w:divBdr>
    </w:div>
    <w:div w:id="2076705540">
      <w:bodyDiv w:val="1"/>
      <w:marLeft w:val="0"/>
      <w:marRight w:val="0"/>
      <w:marTop w:val="0"/>
      <w:marBottom w:val="0"/>
      <w:divBdr>
        <w:top w:val="none" w:sz="0" w:space="0" w:color="auto"/>
        <w:left w:val="none" w:sz="0" w:space="0" w:color="auto"/>
        <w:bottom w:val="none" w:sz="0" w:space="0" w:color="auto"/>
        <w:right w:val="none" w:sz="0" w:space="0" w:color="auto"/>
      </w:divBdr>
    </w:div>
    <w:div w:id="212823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www.forgeips.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2C652-71EC-496B-983D-76BB818C3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18</Pages>
  <Words>3531</Words>
  <Characters>19073</Characters>
  <Application>Microsoft Office Word</Application>
  <DocSecurity>0</DocSecurity>
  <Lines>158</Lines>
  <Paragraphs>45</Paragraphs>
  <ScaleCrop>false</ScaleCrop>
  <HeadingPairs>
    <vt:vector size="2" baseType="variant">
      <vt:variant>
        <vt:lpstr>Title</vt:lpstr>
      </vt:variant>
      <vt:variant>
        <vt:i4>1</vt:i4>
      </vt:variant>
    </vt:vector>
  </HeadingPairs>
  <TitlesOfParts>
    <vt:vector size="1" baseType="lpstr">
      <vt:lpstr>ANNUAL REPORT TO PARENTS BY THE BOARD OF GOVERNORS</vt:lpstr>
    </vt:vector>
  </TitlesOfParts>
  <Company>class</Company>
  <LinksUpToDate>false</LinksUpToDate>
  <CharactersWithSpaces>22559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TO PARENTS BY THE BOARD OF GOVERNORS</dc:title>
  <dc:creator>class</dc:creator>
  <cp:lastModifiedBy>N WATSON</cp:lastModifiedBy>
  <cp:revision>6</cp:revision>
  <cp:lastPrinted>2019-11-20T12:25:00Z</cp:lastPrinted>
  <dcterms:created xsi:type="dcterms:W3CDTF">2021-02-05T11:48:00Z</dcterms:created>
  <dcterms:modified xsi:type="dcterms:W3CDTF">2021-10-18T10:30:00Z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34b301ba-070a-4caa-a78a-2c9302c718ab</vt:lpwstr>
  </property>
  <property fmtid="{D5CDD505-2E9C-101B-9397-08002B2CF9AE}" pid="3" name="Classification">
    <vt:lpwstr>Public</vt:lpwstr>
  </property>
  <property fmtid="{D5CDD505-2E9C-101B-9397-08002B2CF9AE}" pid="4" name="HeadersandFooters">
    <vt:lpwstr>None</vt:lpwstr>
  </property>
</Properties>
</file>